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4F875" w14:textId="6C568385" w:rsidR="00EE5396" w:rsidRPr="006A25A0" w:rsidRDefault="00EE5396" w:rsidP="00EE5396">
      <w:pPr>
        <w:tabs>
          <w:tab w:val="center" w:pos="4536"/>
          <w:tab w:val="right" w:pos="7938"/>
          <w:tab w:val="right" w:pos="9639"/>
        </w:tabs>
        <w:spacing w:after="0"/>
        <w:ind w:right="2"/>
        <w:rPr>
          <w:rFonts w:ascii="Arial" w:hAnsi="Arial" w:cs="Arial" w:hint="eastAsia"/>
          <w:b/>
          <w:bCs/>
          <w:sz w:val="24"/>
          <w:szCs w:val="24"/>
          <w:lang w:eastAsia="zh-CN"/>
        </w:rPr>
      </w:pPr>
      <w:bookmarkStart w:id="0" w:name="_Hlk117841894"/>
      <w:r w:rsidRPr="00EE5396">
        <w:rPr>
          <w:rFonts w:ascii="Arial" w:eastAsia="Batang" w:hAnsi="Arial" w:cs="Arial"/>
          <w:b/>
          <w:bCs/>
          <w:sz w:val="24"/>
          <w:szCs w:val="24"/>
        </w:rPr>
        <w:t>3GPP TSG RAN WG1 #112bis-e</w:t>
      </w:r>
      <w:r w:rsidRPr="00EE5396">
        <w:rPr>
          <w:rFonts w:ascii="Arial" w:eastAsia="Batang" w:hAnsi="Arial" w:cs="Arial"/>
          <w:b/>
          <w:bCs/>
          <w:sz w:val="24"/>
          <w:szCs w:val="24"/>
        </w:rPr>
        <w:tab/>
      </w:r>
      <w:r w:rsidRPr="00EE5396">
        <w:rPr>
          <w:rFonts w:ascii="Arial" w:eastAsia="Batang" w:hAnsi="Arial" w:cs="Arial"/>
          <w:b/>
          <w:bCs/>
          <w:sz w:val="24"/>
          <w:szCs w:val="24"/>
        </w:rPr>
        <w:tab/>
      </w:r>
      <w:r w:rsidRPr="00EE5396">
        <w:rPr>
          <w:rFonts w:ascii="Arial" w:eastAsia="Batang" w:hAnsi="Arial" w:cs="Arial"/>
          <w:b/>
          <w:bCs/>
          <w:sz w:val="24"/>
          <w:szCs w:val="24"/>
        </w:rPr>
        <w:tab/>
        <w:t>R1-230</w:t>
      </w:r>
      <w:r w:rsidR="006A25A0">
        <w:rPr>
          <w:rFonts w:ascii="Arial" w:hAnsi="Arial" w:cs="Arial" w:hint="eastAsia"/>
          <w:b/>
          <w:bCs/>
          <w:sz w:val="24"/>
          <w:szCs w:val="24"/>
          <w:lang w:eastAsia="zh-CN"/>
        </w:rPr>
        <w:t>2660</w:t>
      </w:r>
      <w:bookmarkStart w:id="1" w:name="_GoBack"/>
      <w:bookmarkEnd w:id="1"/>
    </w:p>
    <w:p w14:paraId="7CB45193" w14:textId="40956F36" w:rsidR="001E41F3" w:rsidRPr="00EE5396" w:rsidRDefault="00EE5396" w:rsidP="00EE5396">
      <w:pPr>
        <w:tabs>
          <w:tab w:val="center" w:pos="4536"/>
          <w:tab w:val="right" w:pos="9072"/>
        </w:tabs>
        <w:spacing w:afterLines="50" w:after="120"/>
        <w:rPr>
          <w:rFonts w:ascii="Arial" w:hAnsi="Arial" w:cs="Arial"/>
          <w:b/>
          <w:bCs/>
          <w:sz w:val="24"/>
          <w:szCs w:val="24"/>
          <w:lang w:eastAsia="zh-CN"/>
        </w:rPr>
      </w:pPr>
      <w:proofErr w:type="gramStart"/>
      <w:r w:rsidRPr="00EE5396">
        <w:rPr>
          <w:rFonts w:ascii="Arial" w:eastAsia="MS Mincho" w:hAnsi="Arial" w:cs="Arial"/>
          <w:b/>
          <w:bCs/>
          <w:sz w:val="24"/>
          <w:szCs w:val="24"/>
          <w:lang w:eastAsia="ja-JP"/>
        </w:rPr>
        <w:t>e-Meeting</w:t>
      </w:r>
      <w:proofErr w:type="gramEnd"/>
      <w:r w:rsidRPr="00EE5396">
        <w:rPr>
          <w:rFonts w:ascii="Arial" w:eastAsia="MS Mincho" w:hAnsi="Arial" w:cs="Arial"/>
          <w:b/>
          <w:bCs/>
          <w:sz w:val="24"/>
          <w:szCs w:val="24"/>
          <w:lang w:eastAsia="ja-JP"/>
        </w:rPr>
        <w:t>, April 17</w:t>
      </w:r>
      <w:r w:rsidRPr="00EE5396">
        <w:rPr>
          <w:rFonts w:ascii="Arial" w:eastAsia="MS Mincho" w:hAnsi="Arial" w:cs="Arial"/>
          <w:b/>
          <w:bCs/>
          <w:sz w:val="24"/>
          <w:szCs w:val="24"/>
          <w:vertAlign w:val="superscript"/>
          <w:lang w:eastAsia="ja-JP"/>
        </w:rPr>
        <w:t>th</w:t>
      </w:r>
      <w:r w:rsidRPr="00EE5396">
        <w:rPr>
          <w:rFonts w:ascii="Arial" w:eastAsia="MS Mincho" w:hAnsi="Arial" w:cs="Arial"/>
          <w:b/>
          <w:bCs/>
          <w:sz w:val="24"/>
          <w:szCs w:val="24"/>
          <w:lang w:eastAsia="ja-JP"/>
        </w:rPr>
        <w:t xml:space="preserve"> – April 26</w:t>
      </w:r>
      <w:r w:rsidRPr="00EE5396">
        <w:rPr>
          <w:rFonts w:ascii="Arial" w:eastAsia="MS Mincho" w:hAnsi="Arial" w:cs="Arial"/>
          <w:b/>
          <w:bCs/>
          <w:sz w:val="24"/>
          <w:szCs w:val="24"/>
          <w:vertAlign w:val="superscript"/>
          <w:lang w:eastAsia="ja-JP"/>
        </w:rPr>
        <w:t>th</w:t>
      </w:r>
      <w:r w:rsidRPr="00EE5396">
        <w:rPr>
          <w:rFonts w:ascii="Arial" w:eastAsia="MS Mincho" w:hAnsi="Arial" w:cs="Arial"/>
          <w:b/>
          <w:bCs/>
          <w:sz w:val="24"/>
          <w:szCs w:val="24"/>
          <w:lang w:eastAsia="ja-JP"/>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38CAD" w:rsidR="001E41F3" w:rsidRPr="00410371" w:rsidRDefault="006274B2" w:rsidP="005F40E5">
            <w:pPr>
              <w:pStyle w:val="CRCoverPage"/>
              <w:spacing w:after="0"/>
              <w:jc w:val="right"/>
              <w:rPr>
                <w:b/>
                <w:noProof/>
                <w:sz w:val="28"/>
              </w:rPr>
            </w:pPr>
            <w:fldSimple w:instr=" DOCPROPERTY  Spec#  \* MERGEFORMAT ">
              <w:r w:rsidR="00065B7E">
                <w:rPr>
                  <w:b/>
                  <w:noProof/>
                  <w:sz w:val="28"/>
                </w:rPr>
                <w:t>38.21</w:t>
              </w:r>
            </w:fldSimple>
            <w:r w:rsidR="005F40E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6274B2"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53535" w:rsidR="001E41F3" w:rsidRPr="00410371" w:rsidRDefault="006274B2" w:rsidP="00EE5396">
            <w:pPr>
              <w:pStyle w:val="CRCoverPage"/>
              <w:spacing w:after="0"/>
              <w:jc w:val="center"/>
              <w:rPr>
                <w:noProof/>
                <w:sz w:val="28"/>
              </w:rPr>
            </w:pPr>
            <w:fldSimple w:instr=" DOCPROPERTY  Version  \* MERGEFORMAT ">
              <w:r w:rsidR="00E647FD">
                <w:rPr>
                  <w:rFonts w:hint="eastAsia"/>
                  <w:b/>
                  <w:noProof/>
                  <w:sz w:val="28"/>
                  <w:lang w:eastAsia="zh-CN"/>
                </w:rPr>
                <w:t>1</w:t>
              </w:r>
              <w:r w:rsidR="00A2118B">
                <w:rPr>
                  <w:rFonts w:hint="eastAsia"/>
                  <w:b/>
                  <w:noProof/>
                  <w:sz w:val="28"/>
                  <w:lang w:eastAsia="zh-CN"/>
                </w:rPr>
                <w:t>7</w:t>
              </w:r>
              <w:r w:rsidR="00065B7E">
                <w:rPr>
                  <w:b/>
                  <w:noProof/>
                  <w:sz w:val="28"/>
                </w:rPr>
                <w:t>.</w:t>
              </w:r>
              <w:r w:rsidR="00EE5396">
                <w:rPr>
                  <w:rFonts w:hint="eastAsia"/>
                  <w:b/>
                  <w:noProof/>
                  <w:sz w:val="28"/>
                  <w:lang w:eastAsia="zh-CN"/>
                </w:rPr>
                <w:t>5</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CCC4B" w:rsidR="00BF7F70" w:rsidRDefault="00BF7F70" w:rsidP="00C72956">
            <w:pPr>
              <w:pStyle w:val="CRCoverPage"/>
              <w:spacing w:after="0"/>
              <w:rPr>
                <w:noProof/>
                <w:lang w:eastAsia="zh-CN"/>
              </w:rPr>
            </w:pPr>
            <w:r w:rsidRPr="00BF7F70">
              <w:rPr>
                <w:noProof/>
                <w:lang w:eastAsia="zh-CN"/>
              </w:rPr>
              <w:t>Draft CR on</w:t>
            </w:r>
            <w:r w:rsidR="00666C68">
              <w:rPr>
                <w:rFonts w:hint="eastAsia"/>
                <w:noProof/>
                <w:lang w:eastAsia="zh-CN"/>
              </w:rPr>
              <w:t xml:space="preserve"> </w:t>
            </w:r>
            <w:r w:rsidR="00C72956">
              <w:rPr>
                <w:rFonts w:hint="eastAsia"/>
                <w:noProof/>
                <w:lang w:eastAsia="zh-CN"/>
              </w:rPr>
              <w:t>PDCCH validation for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7E3F1" w:rsidR="001E41F3" w:rsidRDefault="006274B2" w:rsidP="00814305">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D587" w:rsidR="001E41F3" w:rsidRDefault="00F56A7C" w:rsidP="00F56A7C">
            <w:pPr>
              <w:pStyle w:val="CRCoverPage"/>
              <w:spacing w:after="0"/>
              <w:ind w:left="100"/>
              <w:rPr>
                <w:noProof/>
                <w:lang w:eastAsia="zh-CN"/>
              </w:rPr>
            </w:pPr>
            <w:r w:rsidRPr="00F56A7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5AA58" w:rsidR="001E41F3" w:rsidRDefault="006274B2" w:rsidP="00814305">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814305">
                <w:rPr>
                  <w:rFonts w:hint="eastAsia"/>
                  <w:noProof/>
                  <w:lang w:eastAsia="zh-CN"/>
                </w:rPr>
                <w:t>4</w:t>
              </w:r>
              <w:r w:rsidR="00506170">
                <w:rPr>
                  <w:rFonts w:hint="eastAsia"/>
                  <w:noProof/>
                  <w:lang w:eastAsia="zh-CN"/>
                </w:rPr>
                <w:t>-</w:t>
              </w:r>
              <w:r w:rsidR="00814305">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EA0D7" w:rsidR="001E41F3" w:rsidRPr="00994C08" w:rsidRDefault="005E526B"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6274B2" w:rsidP="00A2118B">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A2118B">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2A995" w14:textId="06BDDDFF" w:rsidR="00F302A7" w:rsidRDefault="00B622EE" w:rsidP="003D4240">
            <w:pPr>
              <w:overflowPunct w:val="0"/>
              <w:autoSpaceDE w:val="0"/>
              <w:autoSpaceDN w:val="0"/>
              <w:adjustRightInd w:val="0"/>
              <w:spacing w:after="0"/>
              <w:textAlignment w:val="baseline"/>
              <w:rPr>
                <w:rFonts w:ascii="Arial" w:hAnsi="Arial"/>
                <w:lang w:eastAsia="zh-CN"/>
              </w:rPr>
            </w:pPr>
            <w:r>
              <w:rPr>
                <w:rFonts w:ascii="Arial" w:hAnsi="Arial" w:hint="eastAsia"/>
                <w:lang w:eastAsia="zh-CN"/>
              </w:rPr>
              <w:t>In current specification, the validation</w:t>
            </w:r>
            <w:r w:rsidR="00F302A7">
              <w:rPr>
                <w:rFonts w:ascii="Arial" w:hAnsi="Arial" w:hint="eastAsia"/>
                <w:lang w:eastAsia="zh-CN"/>
              </w:rPr>
              <w:t>s</w:t>
            </w:r>
            <w:r w:rsidR="00774DD6">
              <w:rPr>
                <w:rFonts w:ascii="Arial" w:hAnsi="Arial" w:hint="eastAsia"/>
                <w:lang w:eastAsia="zh-CN"/>
              </w:rPr>
              <w:t xml:space="preserve"> of </w:t>
            </w:r>
            <w:r w:rsidR="00F302A7">
              <w:rPr>
                <w:rFonts w:ascii="Arial" w:hAnsi="Arial" w:hint="eastAsia"/>
                <w:lang w:eastAsia="zh-CN"/>
              </w:rPr>
              <w:t xml:space="preserve">multicast SPS activation/release </w:t>
            </w:r>
            <w:r w:rsidR="00774DD6">
              <w:rPr>
                <w:rFonts w:ascii="Arial" w:hAnsi="Arial" w:hint="eastAsia"/>
                <w:lang w:eastAsia="zh-CN"/>
              </w:rPr>
              <w:t xml:space="preserve">DCI </w:t>
            </w:r>
            <w:r w:rsidR="00F302A7">
              <w:rPr>
                <w:rFonts w:ascii="Arial" w:hAnsi="Arial" w:hint="eastAsia"/>
                <w:lang w:eastAsia="zh-CN"/>
              </w:rPr>
              <w:t>are different in terms of whether HARQ process number field is used for validation or not depending on whether a single SPS configuration is configured or multiple SPS configurations are configured.</w:t>
            </w:r>
          </w:p>
          <w:p w14:paraId="708AA7DE" w14:textId="1F8CED32" w:rsidR="004E6C3F" w:rsidRPr="00774DD6" w:rsidRDefault="00F302A7" w:rsidP="00F302A7">
            <w:pPr>
              <w:overflowPunct w:val="0"/>
              <w:autoSpaceDE w:val="0"/>
              <w:autoSpaceDN w:val="0"/>
              <w:adjustRightInd w:val="0"/>
              <w:spacing w:after="0"/>
              <w:contextualSpacing/>
              <w:textAlignment w:val="baseline"/>
              <w:rPr>
                <w:rFonts w:ascii="Arial" w:hAnsi="Arial"/>
                <w:lang w:eastAsia="zh-CN"/>
              </w:rPr>
            </w:pPr>
            <w:r>
              <w:rPr>
                <w:rFonts w:ascii="Arial" w:hAnsi="Arial" w:hint="eastAsia"/>
                <w:lang w:eastAsia="zh-CN"/>
              </w:rPr>
              <w:t xml:space="preserve">However, different UEs can be configured with different numbers of SPS configurations. HPN in activation DCI would be used to </w:t>
            </w:r>
            <w:r w:rsidR="00774DD6">
              <w:rPr>
                <w:rFonts w:ascii="Arial" w:hAnsi="Arial" w:hint="eastAsia"/>
                <w:lang w:eastAsia="zh-CN"/>
              </w:rPr>
              <w:t>indicate</w:t>
            </w:r>
            <w:r w:rsidR="00774DD6" w:rsidRPr="00813AD7">
              <w:rPr>
                <w:rFonts w:ascii="Arial" w:hAnsi="Arial" w:hint="eastAsia"/>
                <w:i/>
                <w:lang w:eastAsia="zh-CN"/>
              </w:rPr>
              <w:t xml:space="preserve"> </w:t>
            </w:r>
            <w:proofErr w:type="spellStart"/>
            <w:r w:rsidR="00774DD6" w:rsidRPr="00813AD7">
              <w:rPr>
                <w:rFonts w:ascii="Arial" w:hAnsi="Arial"/>
                <w:i/>
                <w:lang w:eastAsia="zh-CN"/>
              </w:rPr>
              <w:t>sps-ConfigIndex</w:t>
            </w:r>
            <w:proofErr w:type="spellEnd"/>
            <w:r w:rsidR="00774DD6">
              <w:rPr>
                <w:rFonts w:ascii="Arial" w:hAnsi="Arial" w:hint="eastAsia"/>
                <w:lang w:eastAsia="zh-CN"/>
              </w:rPr>
              <w:t xml:space="preserve"> </w:t>
            </w:r>
            <w:r>
              <w:rPr>
                <w:rFonts w:ascii="Arial" w:hAnsi="Arial" w:hint="eastAsia"/>
                <w:lang w:eastAsia="zh-CN"/>
              </w:rPr>
              <w:t>and it</w:t>
            </w:r>
            <w:r w:rsidR="00774DD6">
              <w:rPr>
                <w:rFonts w:ascii="Arial" w:hAnsi="Arial" w:hint="eastAsia"/>
                <w:lang w:eastAsia="zh-CN"/>
              </w:rPr>
              <w:t xml:space="preserve"> can</w:t>
            </w:r>
            <w:r>
              <w:rPr>
                <w:rFonts w:ascii="Arial" w:hAnsi="Arial" w:hint="eastAsia"/>
                <w:lang w:eastAsia="zh-CN"/>
              </w:rPr>
              <w:t>not</w:t>
            </w:r>
            <w:r w:rsidR="00774DD6">
              <w:rPr>
                <w:rFonts w:ascii="Arial" w:hAnsi="Arial" w:hint="eastAsia"/>
                <w:lang w:eastAsia="zh-CN"/>
              </w:rPr>
              <w:t xml:space="preserve"> be </w:t>
            </w:r>
            <w:r>
              <w:rPr>
                <w:rFonts w:ascii="Arial" w:hAnsi="Arial" w:hint="eastAsia"/>
                <w:lang w:eastAsia="zh-CN"/>
              </w:rPr>
              <w:t>used for validation</w:t>
            </w:r>
            <w:r w:rsidR="00774DD6">
              <w:rPr>
                <w:rFonts w:ascii="Arial" w:hAnsi="Arial" w:hint="eastAsia"/>
                <w:lang w:eastAsia="zh-CN"/>
              </w:rPr>
              <w:t xml:space="preserve"> by UE</w:t>
            </w:r>
            <w:r>
              <w:rPr>
                <w:rFonts w:ascii="Arial" w:hAnsi="Arial" w:hint="eastAsia"/>
                <w:lang w:eastAsia="zh-CN"/>
              </w:rPr>
              <w:t>s</w:t>
            </w:r>
            <w:r w:rsidR="00774DD6">
              <w:rPr>
                <w:rFonts w:ascii="Arial" w:hAnsi="Arial" w:hint="eastAsia"/>
                <w:lang w:eastAsia="zh-CN"/>
              </w:rPr>
              <w:t xml:space="preserve"> </w:t>
            </w:r>
            <w:r>
              <w:rPr>
                <w:rFonts w:ascii="Arial" w:hAnsi="Arial" w:hint="eastAsia"/>
                <w:lang w:eastAsia="zh-CN"/>
              </w:rPr>
              <w:t xml:space="preserve">configured </w:t>
            </w:r>
            <w:r w:rsidR="00774DD6">
              <w:rPr>
                <w:rFonts w:ascii="Arial" w:hAnsi="Arial" w:hint="eastAsia"/>
                <w:lang w:eastAsia="zh-CN"/>
              </w:rPr>
              <w:t>with only one SPS configuration.</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68A75" w:rsidR="00F31EA3" w:rsidRPr="00F378BD" w:rsidRDefault="00F302A7" w:rsidP="00F302A7">
            <w:pPr>
              <w:pStyle w:val="CRCoverPage"/>
              <w:spacing w:after="0"/>
              <w:rPr>
                <w:noProof/>
                <w:lang w:eastAsia="zh-CN"/>
              </w:rPr>
            </w:pPr>
            <w:r>
              <w:rPr>
                <w:rFonts w:hint="eastAsia"/>
                <w:noProof/>
                <w:lang w:eastAsia="zh-CN"/>
              </w:rPr>
              <w:t>F</w:t>
            </w:r>
            <w:r w:rsidR="00813AD7">
              <w:rPr>
                <w:rFonts w:hint="eastAsia"/>
                <w:noProof/>
                <w:lang w:eastAsia="zh-CN"/>
              </w:rPr>
              <w:t>or multicast SPS PDSCH</w:t>
            </w:r>
            <w:r>
              <w:rPr>
                <w:rFonts w:hint="eastAsia"/>
                <w:noProof/>
                <w:lang w:eastAsia="zh-CN"/>
              </w:rPr>
              <w:t>, regardless of whether one or more SPS configurations are configured</w:t>
            </w:r>
            <w:r w:rsidR="00813AD7">
              <w:rPr>
                <w:rFonts w:hint="eastAsia"/>
                <w:noProof/>
                <w:lang w:eastAsia="zh-CN"/>
              </w:rPr>
              <w:t xml:space="preserve">, </w:t>
            </w:r>
            <w:r>
              <w:rPr>
                <w:rFonts w:hint="eastAsia"/>
                <w:noProof/>
                <w:lang w:eastAsia="zh-CN"/>
              </w:rPr>
              <w:t>validation sof SPS activation/release DCI are performed</w:t>
            </w:r>
            <w:r w:rsidR="00813AD7">
              <w:rPr>
                <w:rFonts w:eastAsia="等线" w:hint="eastAsia"/>
                <w:lang w:eastAsia="zh-CN"/>
              </w:rPr>
              <w:t xml:space="preserve"> according to Table 10.3 and Table 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E65F5" w:rsidR="000E0B10" w:rsidRPr="00E264B4" w:rsidRDefault="00813AD7" w:rsidP="00813AD7">
            <w:pPr>
              <w:pStyle w:val="CRCoverPage"/>
              <w:spacing w:after="0"/>
              <w:jc w:val="both"/>
              <w:rPr>
                <w:noProof/>
                <w:lang w:eastAsia="zh-CN"/>
              </w:rPr>
            </w:pPr>
            <w:r>
              <w:rPr>
                <w:rFonts w:hint="eastAsia"/>
                <w:noProof/>
                <w:lang w:eastAsia="zh-CN"/>
              </w:rPr>
              <w:t>The UE configured only SPS configuration can</w:t>
            </w:r>
            <w:r>
              <w:rPr>
                <w:noProof/>
                <w:lang w:eastAsia="zh-CN"/>
              </w:rPr>
              <w:t>’</w:t>
            </w:r>
            <w:r>
              <w:rPr>
                <w:rFonts w:hint="eastAsia"/>
                <w:noProof/>
                <w:lang w:eastAsia="zh-CN"/>
              </w:rPr>
              <w:t xml:space="preserve">t validate the multicast activation/deactivation DCI formats with HPN field set to </w:t>
            </w:r>
            <w:r w:rsidR="00F302A7">
              <w:rPr>
                <w:rFonts w:hint="eastAsia"/>
                <w:noProof/>
                <w:lang w:eastAsia="zh-CN"/>
              </w:rPr>
              <w:t xml:space="preserve">a </w:t>
            </w:r>
            <w:r>
              <w:rPr>
                <w:rFonts w:hint="eastAsia"/>
                <w:noProof/>
                <w:lang w:eastAsia="zh-CN"/>
              </w:rPr>
              <w:t>non-zero</w:t>
            </w:r>
            <w:r w:rsidR="00F302A7">
              <w:rPr>
                <w:rFonts w:hint="eastAsia"/>
                <w:noProof/>
                <w:lang w:eastAsia="zh-CN"/>
              </w:rPr>
              <w:t xml:space="preserve"> value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72614" w:rsidR="001E41F3" w:rsidRDefault="005F40E5" w:rsidP="00813AD7">
            <w:pPr>
              <w:pStyle w:val="CRCoverPage"/>
              <w:spacing w:after="0"/>
              <w:rPr>
                <w:noProof/>
                <w:lang w:eastAsia="zh-CN"/>
              </w:rPr>
            </w:pPr>
            <w:r>
              <w:rPr>
                <w:rFonts w:hint="eastAsia"/>
                <w:noProof/>
                <w:lang w:eastAsia="zh-CN"/>
              </w:rPr>
              <w:t>1</w:t>
            </w:r>
            <w:r w:rsidR="00813AD7">
              <w:rPr>
                <w:rFonts w:hint="eastAsia"/>
                <w:noProof/>
                <w:lang w:eastAsia="zh-CN"/>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92A4D7E" w14:textId="77777777" w:rsidR="003C0862" w:rsidRPr="003C0862" w:rsidRDefault="003C0862" w:rsidP="003C0862">
      <w:pPr>
        <w:keepNext/>
        <w:keepLines/>
        <w:spacing w:before="180"/>
        <w:ind w:left="1134" w:hanging="1134"/>
        <w:outlineLvl w:val="1"/>
        <w:rPr>
          <w:rFonts w:ascii="Arial" w:eastAsia="宋体" w:hAnsi="Arial"/>
          <w:sz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130394899"/>
      <w:bookmarkStart w:id="13" w:name="_Toc122000519"/>
      <w:r w:rsidRPr="003C0862">
        <w:rPr>
          <w:rFonts w:ascii="Arial" w:eastAsia="宋体" w:hAnsi="Arial"/>
          <w:sz w:val="32"/>
        </w:rPr>
        <w:lastRenderedPageBreak/>
        <w:t>10</w:t>
      </w:r>
      <w:r w:rsidRPr="003C0862">
        <w:rPr>
          <w:rFonts w:ascii="Arial" w:eastAsia="宋体" w:hAnsi="Arial" w:hint="eastAsia"/>
          <w:sz w:val="32"/>
        </w:rPr>
        <w:t>.2</w:t>
      </w:r>
      <w:r w:rsidRPr="003C0862">
        <w:rPr>
          <w:rFonts w:ascii="Arial" w:eastAsia="宋体" w:hAnsi="Arial" w:hint="eastAsia"/>
          <w:sz w:val="32"/>
        </w:rPr>
        <w:tab/>
      </w:r>
      <w:r w:rsidRPr="003C0862">
        <w:rPr>
          <w:rFonts w:ascii="Arial" w:eastAsia="宋体" w:hAnsi="Arial"/>
          <w:sz w:val="32"/>
        </w:rPr>
        <w:t xml:space="preserve">PDCCH validation for DL </w:t>
      </w:r>
      <w:r w:rsidRPr="003C0862">
        <w:rPr>
          <w:rFonts w:ascii="Arial" w:eastAsia="宋体" w:hAnsi="Arial"/>
          <w:sz w:val="32"/>
          <w:szCs w:val="32"/>
        </w:rPr>
        <w:t xml:space="preserve">SPS </w:t>
      </w:r>
      <w:r w:rsidRPr="003C0862">
        <w:rPr>
          <w:rFonts w:ascii="Arial" w:eastAsia="宋体" w:hAnsi="Arial" w:cs="Arial"/>
          <w:color w:val="000000"/>
          <w:sz w:val="32"/>
          <w:szCs w:val="32"/>
          <w:lang w:eastAsia="zh-CN"/>
        </w:rPr>
        <w:t>and UL grant Type 2</w:t>
      </w:r>
      <w:bookmarkEnd w:id="3"/>
      <w:bookmarkEnd w:id="4"/>
      <w:bookmarkEnd w:id="5"/>
      <w:bookmarkEnd w:id="6"/>
      <w:bookmarkEnd w:id="7"/>
      <w:bookmarkEnd w:id="8"/>
      <w:bookmarkEnd w:id="9"/>
      <w:bookmarkEnd w:id="10"/>
      <w:bookmarkEnd w:id="11"/>
      <w:bookmarkEnd w:id="12"/>
    </w:p>
    <w:p w14:paraId="7F708F41" w14:textId="77777777" w:rsidR="003C0862" w:rsidRPr="00E1135A" w:rsidRDefault="003C0862" w:rsidP="003C0862">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p w14:paraId="2DFB4BB5" w14:textId="2B55B994" w:rsidR="003C0862" w:rsidRPr="003C0862" w:rsidRDefault="003C0862" w:rsidP="003C0862">
      <w:pPr>
        <w:rPr>
          <w:rFonts w:eastAsia="宋体"/>
          <w:lang w:val="x-none"/>
        </w:rPr>
      </w:pPr>
      <w:r w:rsidRPr="003C0862">
        <w:rPr>
          <w:rFonts w:eastAsia="等线"/>
          <w:lang w:val="x-none" w:eastAsia="zh-CN"/>
        </w:rPr>
        <w:t xml:space="preserve">If a UE is provided </w:t>
      </w:r>
      <w:ins w:id="14" w:author="CATT" w:date="2023-03-30T20:18:00Z">
        <w:r w:rsidR="004E20BA">
          <w:rPr>
            <w:rFonts w:eastAsia="等线" w:hint="eastAsia"/>
            <w:lang w:val="x-none" w:eastAsia="zh-CN"/>
          </w:rPr>
          <w:t xml:space="preserve">only </w:t>
        </w:r>
      </w:ins>
      <w:r w:rsidRPr="003C0862">
        <w:rPr>
          <w:rFonts w:eastAsia="等线"/>
          <w:lang w:val="x-none" w:eastAsia="zh-CN"/>
        </w:rPr>
        <w:t xml:space="preserve">a single configuration for </w:t>
      </w:r>
      <w:r w:rsidRPr="003C0862">
        <w:rPr>
          <w:rFonts w:eastAsia="等线"/>
          <w:lang w:val="en-US" w:eastAsia="zh-CN"/>
        </w:rPr>
        <w:t>UL grant Type 2 PUSCH or</w:t>
      </w:r>
      <w:r w:rsidR="004E20BA">
        <w:rPr>
          <w:rFonts w:eastAsia="等线" w:hint="eastAsia"/>
          <w:lang w:val="en-US" w:eastAsia="zh-CN"/>
        </w:rPr>
        <w:t xml:space="preserve"> </w:t>
      </w:r>
      <w:r w:rsidRPr="003C0862">
        <w:rPr>
          <w:rFonts w:eastAsia="等线"/>
          <w:lang w:val="en-US" w:eastAsia="zh-CN"/>
        </w:rPr>
        <w:t>for</w:t>
      </w:r>
      <w:ins w:id="15" w:author="CATT" w:date="2023-03-30T20:05:00Z">
        <w:r>
          <w:rPr>
            <w:rFonts w:eastAsia="等线" w:hint="eastAsia"/>
            <w:lang w:val="en-US" w:eastAsia="zh-CN"/>
          </w:rPr>
          <w:t xml:space="preserve"> unicast</w:t>
        </w:r>
      </w:ins>
      <w:r w:rsidRPr="003C0862">
        <w:rPr>
          <w:rFonts w:eastAsia="等线"/>
          <w:lang w:val="en-US" w:eastAsia="zh-CN"/>
        </w:rPr>
        <w:t xml:space="preserve"> </w:t>
      </w:r>
      <w:r w:rsidRPr="003C0862">
        <w:rPr>
          <w:rFonts w:eastAsia="等线"/>
          <w:lang w:val="x-none" w:eastAsia="zh-CN"/>
        </w:rPr>
        <w:t>SPS</w:t>
      </w:r>
      <w:r w:rsidRPr="003C0862">
        <w:rPr>
          <w:rFonts w:eastAsia="等线"/>
          <w:lang w:val="en-US" w:eastAsia="zh-CN"/>
        </w:rPr>
        <w:t xml:space="preserve"> PDSCH, v</w:t>
      </w:r>
      <w:proofErr w:type="spellStart"/>
      <w:r w:rsidRPr="003C0862">
        <w:rPr>
          <w:rFonts w:eastAsia="等线"/>
          <w:lang w:val="x-none" w:eastAsia="zh-CN"/>
        </w:rPr>
        <w:t>alidation</w:t>
      </w:r>
      <w:proofErr w:type="spellEnd"/>
      <w:r w:rsidRPr="003C0862">
        <w:rPr>
          <w:rFonts w:eastAsia="等线"/>
          <w:lang w:val="x-none" w:eastAsia="zh-CN"/>
        </w:rPr>
        <w:t xml:space="preserve"> of the DCI format is achieved if all fields for the DCI format are set according to Table 10.2-1 or Table 10.2-2. </w:t>
      </w:r>
    </w:p>
    <w:p w14:paraId="1C941F0B" w14:textId="6F5D0519" w:rsidR="003C0862" w:rsidRPr="003C0862" w:rsidRDefault="003C0862" w:rsidP="003C0862">
      <w:pPr>
        <w:rPr>
          <w:rFonts w:eastAsia="宋体"/>
        </w:rPr>
      </w:pPr>
      <w:r w:rsidRPr="003C0862">
        <w:rPr>
          <w:rFonts w:eastAsia="等线"/>
          <w:lang w:eastAsia="zh-CN"/>
        </w:rPr>
        <w:t xml:space="preserve">If a UE is </w:t>
      </w:r>
      <w:r w:rsidRPr="003C0862">
        <w:rPr>
          <w:rFonts w:eastAsia="等线"/>
          <w:lang w:val="en-US" w:eastAsia="zh-CN"/>
        </w:rPr>
        <w:t xml:space="preserve">provided more than one configuration for UL grant Type 2 PUSCH or for </w:t>
      </w:r>
      <w:ins w:id="16" w:author="CATT" w:date="2023-03-30T20:06:00Z">
        <w:r>
          <w:rPr>
            <w:rFonts w:eastAsia="等线" w:hint="eastAsia"/>
            <w:lang w:val="en-US" w:eastAsia="zh-CN"/>
          </w:rPr>
          <w:t xml:space="preserve">unicast </w:t>
        </w:r>
      </w:ins>
      <w:r w:rsidRPr="003C0862">
        <w:rPr>
          <w:rFonts w:eastAsia="等线"/>
          <w:lang w:eastAsia="zh-CN"/>
        </w:rPr>
        <w:t>SPS</w:t>
      </w:r>
      <w:r w:rsidRPr="003C0862">
        <w:rPr>
          <w:rFonts w:eastAsia="等线"/>
          <w:lang w:val="en-US" w:eastAsia="zh-CN"/>
        </w:rPr>
        <w:t xml:space="preserve"> PDSCH, </w:t>
      </w:r>
      <w:ins w:id="17" w:author="CATT" w:date="2023-03-30T20:06:00Z">
        <w:r>
          <w:rPr>
            <w:rFonts w:eastAsia="等线" w:hint="eastAsia"/>
            <w:lang w:val="en-US" w:eastAsia="zh-CN"/>
          </w:rPr>
          <w:t xml:space="preserve">or </w:t>
        </w:r>
      </w:ins>
      <w:ins w:id="18" w:author="CATT" w:date="2023-03-30T20:10:00Z">
        <w:r w:rsidR="004E20BA">
          <w:rPr>
            <w:rFonts w:eastAsia="等线" w:hint="eastAsia"/>
            <w:lang w:val="en-US" w:eastAsia="zh-CN"/>
          </w:rPr>
          <w:t>is provided one or more configurati</w:t>
        </w:r>
      </w:ins>
      <w:ins w:id="19" w:author="CATT" w:date="2023-03-30T20:11:00Z">
        <w:r w:rsidR="004E20BA">
          <w:rPr>
            <w:rFonts w:eastAsia="等线" w:hint="eastAsia"/>
            <w:lang w:val="en-US" w:eastAsia="zh-CN"/>
          </w:rPr>
          <w:t xml:space="preserve">ons for multicast SPS PDSCH, </w:t>
        </w:r>
      </w:ins>
      <w:r w:rsidRPr="003C0862">
        <w:rPr>
          <w:rFonts w:eastAsia="等线"/>
          <w:lang w:val="en-US" w:eastAsia="zh-CN"/>
        </w:rPr>
        <w:t>a</w:t>
      </w:r>
      <w:r w:rsidRPr="003C0862">
        <w:rPr>
          <w:rFonts w:eastAsia="等线"/>
          <w:lang w:eastAsia="zh-CN"/>
        </w:rPr>
        <w:t xml:space="preserve"> value of the HARQ process number field </w:t>
      </w:r>
      <w:r w:rsidRPr="003C0862">
        <w:rPr>
          <w:rFonts w:eastAsia="等线"/>
          <w:lang w:val="en-US" w:eastAsia="zh-CN"/>
        </w:rPr>
        <w:t xml:space="preserve">in a DCI format </w:t>
      </w:r>
      <w:r w:rsidRPr="003C0862">
        <w:rPr>
          <w:rFonts w:eastAsia="等线"/>
          <w:lang w:eastAsia="zh-CN"/>
        </w:rPr>
        <w:t xml:space="preserve">indicates </w:t>
      </w:r>
      <w:r w:rsidRPr="003C0862">
        <w:rPr>
          <w:rFonts w:eastAsia="等线"/>
          <w:lang w:val="en-US" w:eastAsia="zh-CN"/>
        </w:rPr>
        <w:t xml:space="preserve">an activation for </w:t>
      </w:r>
      <w:r w:rsidRPr="003C0862">
        <w:rPr>
          <w:rFonts w:eastAsia="等线"/>
          <w:lang w:eastAsia="zh-CN"/>
        </w:rPr>
        <w:t>a</w:t>
      </w:r>
      <w:r w:rsidRPr="003C0862">
        <w:rPr>
          <w:rFonts w:eastAsia="等线"/>
          <w:lang w:val="en-US" w:eastAsia="zh-CN"/>
        </w:rPr>
        <w:t xml:space="preserve"> corresponding UL grant Type 2 PUSCH or for a </w:t>
      </w:r>
      <w:r w:rsidRPr="003C0862">
        <w:rPr>
          <w:rFonts w:eastAsia="等线"/>
          <w:lang w:eastAsia="zh-CN"/>
        </w:rPr>
        <w:t>SPS</w:t>
      </w:r>
      <w:r w:rsidRPr="003C0862">
        <w:rPr>
          <w:rFonts w:eastAsia="等线"/>
          <w:lang w:val="en-US" w:eastAsia="zh-CN"/>
        </w:rPr>
        <w:t xml:space="preserve"> PDSCH configuration</w:t>
      </w:r>
      <w:r w:rsidRPr="003C0862">
        <w:rPr>
          <w:rFonts w:eastAsia="等线"/>
          <w:lang w:eastAsia="zh-CN"/>
        </w:rPr>
        <w:t xml:space="preserve"> </w:t>
      </w:r>
      <w:r w:rsidRPr="003C0862">
        <w:rPr>
          <w:rFonts w:eastAsia="等线"/>
          <w:lang w:val="en-US" w:eastAsia="zh-CN"/>
        </w:rPr>
        <w:t xml:space="preserve">with a same value as provided by </w:t>
      </w:r>
      <w:proofErr w:type="spellStart"/>
      <w:r w:rsidRPr="003C0862">
        <w:rPr>
          <w:rFonts w:eastAsia="等线"/>
          <w:i/>
          <w:lang w:val="en-US" w:eastAsia="zh-CN"/>
        </w:rPr>
        <w:t>ConfiguredGrantConfigIndex</w:t>
      </w:r>
      <w:proofErr w:type="spellEnd"/>
      <w:r w:rsidRPr="003C0862">
        <w:rPr>
          <w:rFonts w:eastAsia="等线"/>
          <w:lang w:val="en-US" w:eastAsia="zh-CN"/>
        </w:rPr>
        <w:t xml:space="preserve"> or by </w:t>
      </w:r>
      <w:proofErr w:type="spellStart"/>
      <w:r w:rsidRPr="003C0862">
        <w:rPr>
          <w:rFonts w:eastAsia="宋体"/>
          <w:i/>
          <w:iCs/>
        </w:rPr>
        <w:t>sps-ConfigIndex</w:t>
      </w:r>
      <w:proofErr w:type="spellEnd"/>
      <w:r w:rsidRPr="003C0862">
        <w:rPr>
          <w:rFonts w:eastAsia="等线"/>
          <w:lang w:val="en-US" w:eastAsia="zh-CN"/>
        </w:rPr>
        <w:t xml:space="preserve">, respectively. </w:t>
      </w:r>
      <w:r w:rsidRPr="003C0862">
        <w:rPr>
          <w:rFonts w:eastAsia="等线"/>
          <w:lang w:eastAsia="zh-CN"/>
        </w:rPr>
        <w:t>Validation of the DCI format is achieved if the RV field for the DCI format is set as in Table 10.2-</w:t>
      </w:r>
      <w:r w:rsidRPr="003C0862">
        <w:rPr>
          <w:rFonts w:eastAsia="等线"/>
          <w:lang w:val="en-US" w:eastAsia="zh-CN"/>
        </w:rPr>
        <w:t>3</w:t>
      </w:r>
      <w:r w:rsidRPr="003C0862">
        <w:rPr>
          <w:rFonts w:eastAsia="等线"/>
          <w:lang w:eastAsia="zh-CN"/>
        </w:rPr>
        <w:t xml:space="preserve">. </w:t>
      </w:r>
    </w:p>
    <w:p w14:paraId="7977BCFD" w14:textId="771B7197" w:rsidR="003C0862" w:rsidRPr="003C0862" w:rsidRDefault="003C0862" w:rsidP="003C0862">
      <w:pPr>
        <w:rPr>
          <w:rFonts w:eastAsia="等线"/>
          <w:lang w:eastAsia="zh-CN"/>
        </w:rPr>
      </w:pPr>
      <w:r w:rsidRPr="003C0862">
        <w:rPr>
          <w:rFonts w:eastAsia="等线"/>
          <w:lang w:eastAsia="zh-CN"/>
        </w:rPr>
        <w:t xml:space="preserve">If a UE is </w:t>
      </w:r>
      <w:r w:rsidRPr="003C0862">
        <w:rPr>
          <w:rFonts w:eastAsia="等线"/>
          <w:lang w:val="en-US" w:eastAsia="zh-CN"/>
        </w:rPr>
        <w:t xml:space="preserve">provided more than one configuration for UL grant Type 2 PUSCH or for </w:t>
      </w:r>
      <w:r w:rsidRPr="003C0862">
        <w:rPr>
          <w:rFonts w:eastAsia="等线"/>
          <w:lang w:eastAsia="zh-CN"/>
        </w:rPr>
        <w:t>SPS</w:t>
      </w:r>
      <w:r w:rsidRPr="003C0862">
        <w:rPr>
          <w:rFonts w:eastAsia="等线"/>
          <w:lang w:val="en-US" w:eastAsia="zh-CN"/>
        </w:rPr>
        <w:t xml:space="preserve"> PDSCH</w:t>
      </w:r>
      <w:ins w:id="20" w:author="CATT" w:date="2023-03-30T20:19:00Z">
        <w:r w:rsidR="004E20BA">
          <w:rPr>
            <w:rFonts w:eastAsia="等线" w:hint="eastAsia"/>
            <w:lang w:eastAsia="zh-CN"/>
          </w:rPr>
          <w:t xml:space="preserve">, </w:t>
        </w:r>
      </w:ins>
      <w:ins w:id="21" w:author="CATT" w:date="2023-03-30T20:15:00Z">
        <w:r w:rsidR="004E20BA">
          <w:rPr>
            <w:rFonts w:eastAsia="等线" w:hint="eastAsia"/>
            <w:lang w:eastAsia="zh-CN"/>
          </w:rPr>
          <w:t xml:space="preserve">or is provided one or more configurations for multicast </w:t>
        </w:r>
      </w:ins>
      <w:ins w:id="22" w:author="CATT" w:date="2023-03-30T20:16:00Z">
        <w:r w:rsidR="004E20BA">
          <w:rPr>
            <w:rFonts w:eastAsia="等线" w:hint="eastAsia"/>
            <w:lang w:eastAsia="zh-CN"/>
          </w:rPr>
          <w:t>SPS PDSCH</w:t>
        </w:r>
      </w:ins>
      <w:del w:id="23" w:author="CATT" w:date="2023-03-30T20:15:00Z">
        <w:r w:rsidRPr="003C0862" w:rsidDel="004E20BA">
          <w:rPr>
            <w:rFonts w:eastAsia="等线"/>
            <w:lang w:eastAsia="zh-CN"/>
          </w:rPr>
          <w:delText xml:space="preserve"> </w:delText>
        </w:r>
      </w:del>
    </w:p>
    <w:p w14:paraId="019A2781" w14:textId="77777777" w:rsidR="003C0862" w:rsidRPr="003C0862" w:rsidRDefault="003C0862" w:rsidP="003C0862">
      <w:pPr>
        <w:ind w:left="568" w:hanging="284"/>
        <w:rPr>
          <w:rFonts w:eastAsia="等线"/>
          <w:lang w:val="en-US" w:eastAsia="zh-CN"/>
        </w:rPr>
      </w:pPr>
      <w:r w:rsidRPr="003C0862">
        <w:rPr>
          <w:rFonts w:eastAsia="宋体"/>
          <w:lang w:val="x-none"/>
        </w:rPr>
        <w:t>-</w:t>
      </w:r>
      <w:r w:rsidRPr="003C0862">
        <w:rPr>
          <w:rFonts w:eastAsia="宋体"/>
          <w:lang w:val="x-none"/>
        </w:rPr>
        <w:tab/>
      </w:r>
      <w:r w:rsidRPr="003C0862">
        <w:rPr>
          <w:rFonts w:eastAsia="等线"/>
          <w:lang w:val="en-US" w:eastAsia="zh-CN"/>
        </w:rPr>
        <w:t xml:space="preserve">if the UE is </w:t>
      </w:r>
      <w:r w:rsidRPr="003C0862">
        <w:rPr>
          <w:rFonts w:eastAsia="等线"/>
          <w:lang w:val="x-none" w:eastAsia="zh-CN"/>
        </w:rPr>
        <w:t xml:space="preserve">provided </w:t>
      </w:r>
      <w:r w:rsidRPr="003C0862">
        <w:rPr>
          <w:rFonts w:eastAsia="等线"/>
          <w:i/>
          <w:lang w:val="x-none" w:eastAsia="zh-CN"/>
        </w:rPr>
        <w:t>ConfiguredGrantConfigType2DeactivationStateList</w:t>
      </w:r>
      <w:r w:rsidRPr="003C0862">
        <w:rPr>
          <w:rFonts w:eastAsia="等线"/>
          <w:lang w:val="x-none" w:eastAsia="zh-CN"/>
        </w:rPr>
        <w:t xml:space="preserve"> or </w:t>
      </w:r>
      <w:proofErr w:type="spellStart"/>
      <w:r w:rsidRPr="003C0862">
        <w:rPr>
          <w:rFonts w:eastAsia="等线"/>
          <w:i/>
          <w:lang w:val="x-none" w:eastAsia="zh-CN"/>
        </w:rPr>
        <w:t>sps-ConfigDeactivationStateList</w:t>
      </w:r>
      <w:proofErr w:type="spellEnd"/>
      <w:r w:rsidRPr="003C0862">
        <w:rPr>
          <w:rFonts w:eastAsia="等线"/>
          <w:lang w:val="x-none" w:eastAsia="zh-CN"/>
        </w:rPr>
        <w:t xml:space="preserve">, </w:t>
      </w:r>
      <w:r w:rsidRPr="003C0862">
        <w:rPr>
          <w:rFonts w:eastAsia="等线"/>
          <w:lang w:val="en-US" w:eastAsia="zh-CN"/>
        </w:rPr>
        <w:t>a</w:t>
      </w:r>
      <w:r w:rsidRPr="003C0862">
        <w:rPr>
          <w:rFonts w:eastAsia="等线"/>
          <w:lang w:val="x-none" w:eastAsia="zh-CN"/>
        </w:rPr>
        <w:t xml:space="preserve"> value of the HARQ process number field </w:t>
      </w:r>
      <w:r w:rsidRPr="003C0862">
        <w:rPr>
          <w:rFonts w:eastAsia="等线"/>
          <w:lang w:val="en-US" w:eastAsia="zh-CN"/>
        </w:rPr>
        <w:t xml:space="preserve">in a DCI format </w:t>
      </w:r>
      <w:r w:rsidRPr="003C0862">
        <w:rPr>
          <w:rFonts w:eastAsia="等线"/>
          <w:lang w:val="x-none" w:eastAsia="zh-CN"/>
        </w:rPr>
        <w:t xml:space="preserve">indicates a corresponding entry </w:t>
      </w:r>
      <w:r w:rsidRPr="003C0862">
        <w:rPr>
          <w:rFonts w:eastAsia="等线"/>
          <w:lang w:val="en-US" w:eastAsia="zh-CN"/>
        </w:rPr>
        <w:t xml:space="preserve">for scheduling release of one or more UL grant Type 2 PUSCH or </w:t>
      </w:r>
      <w:r w:rsidRPr="003C0862">
        <w:rPr>
          <w:rFonts w:eastAsia="等线"/>
          <w:lang w:val="x-none" w:eastAsia="zh-CN"/>
        </w:rPr>
        <w:t>SPS</w:t>
      </w:r>
      <w:r w:rsidRPr="003C0862">
        <w:rPr>
          <w:rFonts w:eastAsia="等线"/>
          <w:lang w:val="en-US" w:eastAsia="zh-CN"/>
        </w:rPr>
        <w:t xml:space="preserve"> PDSCH configurations</w:t>
      </w:r>
    </w:p>
    <w:p w14:paraId="11EA416E" w14:textId="77777777" w:rsidR="003C0862" w:rsidRPr="003C0862" w:rsidRDefault="003C0862" w:rsidP="003C0862">
      <w:pPr>
        <w:ind w:left="568" w:hanging="284"/>
        <w:rPr>
          <w:rFonts w:eastAsia="等线"/>
          <w:lang w:val="en-US" w:eastAsia="zh-CN"/>
        </w:rPr>
      </w:pPr>
      <w:r w:rsidRPr="003C0862">
        <w:rPr>
          <w:rFonts w:eastAsia="宋体"/>
          <w:lang w:val="x-none"/>
        </w:rPr>
        <w:t>-</w:t>
      </w:r>
      <w:r w:rsidRPr="003C0862">
        <w:rPr>
          <w:rFonts w:eastAsia="宋体"/>
          <w:lang w:val="x-none"/>
        </w:rPr>
        <w:tab/>
      </w:r>
      <w:r w:rsidRPr="003C0862">
        <w:rPr>
          <w:rFonts w:eastAsia="等线"/>
          <w:lang w:val="en-US" w:eastAsia="zh-CN"/>
        </w:rPr>
        <w:t xml:space="preserve">if the UE is not </w:t>
      </w:r>
      <w:r w:rsidRPr="003C0862">
        <w:rPr>
          <w:rFonts w:eastAsia="等线"/>
          <w:lang w:val="x-none" w:eastAsia="zh-CN"/>
        </w:rPr>
        <w:t xml:space="preserve">provided </w:t>
      </w:r>
      <w:r w:rsidRPr="003C0862">
        <w:rPr>
          <w:rFonts w:eastAsia="等线"/>
          <w:i/>
          <w:lang w:val="x-none" w:eastAsia="zh-CN"/>
        </w:rPr>
        <w:t>ConfiguredGrantConfigType2DeactivationStateList</w:t>
      </w:r>
      <w:r w:rsidRPr="003C0862">
        <w:rPr>
          <w:rFonts w:eastAsia="等线"/>
          <w:lang w:val="x-none" w:eastAsia="zh-CN"/>
        </w:rPr>
        <w:t xml:space="preserve"> or </w:t>
      </w:r>
      <w:proofErr w:type="spellStart"/>
      <w:r w:rsidRPr="003C0862">
        <w:rPr>
          <w:rFonts w:eastAsia="等线"/>
          <w:i/>
          <w:lang w:val="x-none" w:eastAsia="zh-CN"/>
        </w:rPr>
        <w:t>sps-ConfigDeactivationStateList</w:t>
      </w:r>
      <w:proofErr w:type="spellEnd"/>
      <w:r w:rsidRPr="003C0862">
        <w:rPr>
          <w:rFonts w:eastAsia="等线"/>
          <w:lang w:val="x-none" w:eastAsia="zh-CN"/>
        </w:rPr>
        <w:t xml:space="preserve">, </w:t>
      </w:r>
      <w:r w:rsidRPr="003C0862">
        <w:rPr>
          <w:rFonts w:eastAsia="等线"/>
          <w:lang w:val="en-US" w:eastAsia="zh-CN"/>
        </w:rPr>
        <w:t>a</w:t>
      </w:r>
      <w:r w:rsidRPr="003C0862">
        <w:rPr>
          <w:rFonts w:eastAsia="等线"/>
          <w:lang w:val="x-none" w:eastAsia="zh-CN"/>
        </w:rPr>
        <w:t xml:space="preserve"> value of the HARQ process number field </w:t>
      </w:r>
      <w:r w:rsidRPr="003C0862">
        <w:rPr>
          <w:rFonts w:eastAsia="等线"/>
          <w:lang w:val="en-US" w:eastAsia="zh-CN"/>
        </w:rPr>
        <w:t xml:space="preserve">in a DCI format </w:t>
      </w:r>
      <w:r w:rsidRPr="003C0862">
        <w:rPr>
          <w:rFonts w:eastAsia="等线"/>
          <w:lang w:val="x-none" w:eastAsia="zh-CN"/>
        </w:rPr>
        <w:t xml:space="preserve">indicates </w:t>
      </w:r>
      <w:r w:rsidRPr="003C0862">
        <w:rPr>
          <w:rFonts w:eastAsia="等线"/>
          <w:lang w:val="en-US" w:eastAsia="zh-CN"/>
        </w:rPr>
        <w:t xml:space="preserve">a release for </w:t>
      </w:r>
      <w:r w:rsidRPr="003C0862">
        <w:rPr>
          <w:rFonts w:eastAsia="等线"/>
          <w:lang w:val="x-none" w:eastAsia="zh-CN"/>
        </w:rPr>
        <w:t>a</w:t>
      </w:r>
      <w:r w:rsidRPr="003C0862">
        <w:rPr>
          <w:rFonts w:eastAsia="等线"/>
          <w:lang w:val="en-US" w:eastAsia="zh-CN"/>
        </w:rPr>
        <w:t xml:space="preserve"> corresponding UL grant Type 2 PUSCH or for a </w:t>
      </w:r>
      <w:r w:rsidRPr="003C0862">
        <w:rPr>
          <w:rFonts w:eastAsia="等线"/>
          <w:lang w:val="x-none" w:eastAsia="zh-CN"/>
        </w:rPr>
        <w:t>SPS</w:t>
      </w:r>
      <w:r w:rsidRPr="003C0862">
        <w:rPr>
          <w:rFonts w:eastAsia="等线"/>
          <w:lang w:val="en-US" w:eastAsia="zh-CN"/>
        </w:rPr>
        <w:t xml:space="preserve"> PDSCH configuration </w:t>
      </w:r>
      <w:r w:rsidRPr="003C0862">
        <w:rPr>
          <w:rFonts w:eastAsia="宋体"/>
          <w:lang w:val="x-none" w:eastAsia="zh-CN"/>
        </w:rPr>
        <w:t xml:space="preserve">with a same value as provided by </w:t>
      </w:r>
      <w:proofErr w:type="spellStart"/>
      <w:r w:rsidRPr="003C0862">
        <w:rPr>
          <w:rFonts w:eastAsia="等线"/>
          <w:i/>
          <w:lang w:val="en-US" w:eastAsia="zh-CN"/>
        </w:rPr>
        <w:t>ConfiguredGrantConfigIndex</w:t>
      </w:r>
      <w:proofErr w:type="spellEnd"/>
      <w:r w:rsidRPr="003C0862">
        <w:rPr>
          <w:rFonts w:eastAsia="等线"/>
          <w:lang w:val="en-US" w:eastAsia="zh-CN"/>
        </w:rPr>
        <w:t xml:space="preserve"> or by </w:t>
      </w:r>
      <w:proofErr w:type="spellStart"/>
      <w:r w:rsidRPr="003C0862">
        <w:rPr>
          <w:rFonts w:eastAsia="宋体"/>
          <w:i/>
          <w:iCs/>
          <w:lang w:val="x-none"/>
        </w:rPr>
        <w:t>sps-ConfigIndex</w:t>
      </w:r>
      <w:proofErr w:type="spellEnd"/>
      <w:r w:rsidRPr="003C0862">
        <w:rPr>
          <w:rFonts w:eastAsia="宋体"/>
          <w:lang w:val="x-none" w:eastAsia="zh-CN"/>
        </w:rPr>
        <w:t>, respectively</w:t>
      </w:r>
    </w:p>
    <w:p w14:paraId="62DCC9F7" w14:textId="77777777" w:rsidR="003C0862" w:rsidRPr="003C0862" w:rsidRDefault="003C0862" w:rsidP="003C0862">
      <w:pPr>
        <w:rPr>
          <w:rFonts w:eastAsia="宋体"/>
        </w:rPr>
      </w:pPr>
      <w:r w:rsidRPr="003C0862">
        <w:rPr>
          <w:rFonts w:eastAsia="等线"/>
          <w:lang w:eastAsia="zh-CN"/>
        </w:rPr>
        <w:t>Validation of the DCI format is achieved if all fields for the DCI format are set according to Table 10.2-</w:t>
      </w:r>
      <w:r w:rsidRPr="003C0862">
        <w:rPr>
          <w:rFonts w:eastAsia="等线"/>
          <w:lang w:val="en-US" w:eastAsia="zh-CN"/>
        </w:rPr>
        <w:t>4</w:t>
      </w:r>
      <w:r w:rsidRPr="003C0862">
        <w:rPr>
          <w:rFonts w:eastAsia="等线"/>
          <w:lang w:eastAsia="zh-CN"/>
        </w:rPr>
        <w:t xml:space="preserve">. </w:t>
      </w:r>
    </w:p>
    <w:p w14:paraId="4B3CE621" w14:textId="77777777" w:rsidR="003C0862" w:rsidRPr="003C0862" w:rsidRDefault="003C0862" w:rsidP="003C0862">
      <w:pPr>
        <w:rPr>
          <w:rFonts w:eastAsia="等线"/>
          <w:lang w:eastAsia="zh-CN"/>
        </w:rPr>
      </w:pPr>
      <w:r w:rsidRPr="003C0862">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A55569A" w14:textId="77777777" w:rsidR="003C0862" w:rsidRPr="003C0862" w:rsidRDefault="003C0862" w:rsidP="003C0862">
      <w:pPr>
        <w:keepNext/>
        <w:keepLines/>
        <w:spacing w:before="60"/>
        <w:jc w:val="center"/>
        <w:rPr>
          <w:rFonts w:ascii="Arial" w:eastAsia="宋体" w:hAnsi="Arial"/>
          <w:b/>
        </w:rPr>
      </w:pPr>
      <w:r w:rsidRPr="003C0862">
        <w:rPr>
          <w:rFonts w:ascii="Arial" w:eastAsia="宋体" w:hAnsi="Arial" w:cs="Arial"/>
          <w:b/>
          <w:bCs/>
          <w:szCs w:val="21"/>
          <w:lang w:eastAsia="zh-CN"/>
        </w:rPr>
        <w:t xml:space="preserve">Table 10.2-1: Special fields for single DL SPS or single UL grant Type 2 scheduling activation PDCCH validation </w:t>
      </w:r>
      <w:r w:rsidRPr="003C0862">
        <w:rPr>
          <w:rFonts w:ascii="Arial" w:eastAsia="宋体" w:hAnsi="Arial"/>
          <w:b/>
          <w:lang w:eastAsia="ko-KR"/>
        </w:rPr>
        <w:t>when a UE is provided a single</w:t>
      </w:r>
      <w:r w:rsidRPr="003C0862">
        <w:rPr>
          <w:rFonts w:ascii="Arial" w:eastAsia="宋体" w:hAnsi="Arial"/>
          <w:b/>
          <w:iCs/>
        </w:rPr>
        <w:t xml:space="preserve"> SPS PDSCH </w:t>
      </w:r>
      <w:r w:rsidRPr="003C0862">
        <w:rPr>
          <w:rFonts w:ascii="Arial" w:eastAsia="宋体" w:hAnsi="Arial" w:cs="Arial"/>
          <w:b/>
          <w:bCs/>
          <w:szCs w:val="21"/>
          <w:lang w:eastAsia="zh-CN"/>
        </w:rPr>
        <w:t xml:space="preserve">or UL grant Type 2 </w:t>
      </w:r>
      <w:r w:rsidRPr="003C0862">
        <w:rPr>
          <w:rFonts w:ascii="Arial" w:eastAsia="宋体" w:hAnsi="Arial"/>
          <w:b/>
          <w:iCs/>
        </w:rPr>
        <w:t xml:space="preserve">configuration </w:t>
      </w:r>
      <w:r w:rsidRPr="003C0862">
        <w:rPr>
          <w:rFonts w:ascii="Arial" w:eastAsia="MS Mincho" w:hAnsi="Arial" w:cs="Arial"/>
          <w:b/>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C0862" w:rsidRPr="003C0862" w14:paraId="088EE180" w14:textId="77777777" w:rsidTr="00035606">
        <w:trPr>
          <w:cantSplit/>
          <w:jc w:val="center"/>
        </w:trPr>
        <w:tc>
          <w:tcPr>
            <w:tcW w:w="2250" w:type="dxa"/>
            <w:shd w:val="clear" w:color="auto" w:fill="E0E0E0"/>
            <w:vAlign w:val="center"/>
          </w:tcPr>
          <w:p w14:paraId="36E85140" w14:textId="77777777" w:rsidR="003C0862" w:rsidRPr="003C0862" w:rsidRDefault="003C0862" w:rsidP="003C0862">
            <w:pPr>
              <w:keepNext/>
              <w:keepLines/>
              <w:spacing w:after="0"/>
              <w:jc w:val="center"/>
              <w:rPr>
                <w:rFonts w:ascii="Arial" w:eastAsia="宋体" w:hAnsi="Arial"/>
                <w:b/>
                <w:sz w:val="18"/>
              </w:rPr>
            </w:pPr>
          </w:p>
        </w:tc>
        <w:tc>
          <w:tcPr>
            <w:tcW w:w="2160" w:type="dxa"/>
            <w:shd w:val="clear" w:color="auto" w:fill="E0E0E0"/>
            <w:vAlign w:val="center"/>
          </w:tcPr>
          <w:p w14:paraId="0981CF1B" w14:textId="77777777" w:rsidR="003C0862" w:rsidRPr="003C0862" w:rsidRDefault="003C0862" w:rsidP="003C0862">
            <w:pPr>
              <w:keepNext/>
              <w:keepLines/>
              <w:spacing w:after="0"/>
              <w:jc w:val="center"/>
              <w:rPr>
                <w:rFonts w:ascii="Arial" w:eastAsia="宋体" w:hAnsi="Arial"/>
                <w:b/>
                <w:sz w:val="18"/>
              </w:rPr>
            </w:pPr>
            <w:r w:rsidRPr="003C0862">
              <w:rPr>
                <w:rFonts w:ascii="Arial" w:eastAsia="宋体" w:hAnsi="Arial"/>
                <w:b/>
                <w:sz w:val="18"/>
              </w:rPr>
              <w:t xml:space="preserve">DCI format 0_0/0_1/0_2 </w:t>
            </w:r>
          </w:p>
        </w:tc>
        <w:tc>
          <w:tcPr>
            <w:tcW w:w="2245" w:type="dxa"/>
            <w:shd w:val="clear" w:color="auto" w:fill="E0E0E0"/>
            <w:vAlign w:val="center"/>
          </w:tcPr>
          <w:p w14:paraId="53F303E4" w14:textId="25BC6F4E" w:rsidR="003C0862" w:rsidRPr="003C0862" w:rsidRDefault="003C0862" w:rsidP="003C0862">
            <w:pPr>
              <w:keepNext/>
              <w:keepLines/>
              <w:spacing w:after="0"/>
              <w:jc w:val="center"/>
              <w:rPr>
                <w:rFonts w:ascii="Arial" w:eastAsia="宋体" w:hAnsi="Arial"/>
                <w:b/>
                <w:sz w:val="18"/>
              </w:rPr>
            </w:pPr>
            <w:r w:rsidRPr="003C0862">
              <w:rPr>
                <w:rFonts w:ascii="Arial" w:eastAsia="宋体" w:hAnsi="Arial"/>
                <w:b/>
                <w:sz w:val="18"/>
              </w:rPr>
              <w:t>DCI format 1_0/1_2</w:t>
            </w:r>
            <w:del w:id="24" w:author="CATT" w:date="2023-03-30T20:05:00Z">
              <w:r w:rsidRPr="003C0862" w:rsidDel="003C0862">
                <w:rPr>
                  <w:rFonts w:ascii="Arial" w:eastAsia="宋体" w:hAnsi="Arial"/>
                  <w:b/>
                  <w:sz w:val="18"/>
                </w:rPr>
                <w:delText>/4_1</w:delText>
              </w:r>
            </w:del>
          </w:p>
        </w:tc>
        <w:tc>
          <w:tcPr>
            <w:tcW w:w="2610" w:type="dxa"/>
            <w:shd w:val="clear" w:color="auto" w:fill="E0E0E0"/>
            <w:vAlign w:val="center"/>
          </w:tcPr>
          <w:p w14:paraId="2CE92DCD" w14:textId="4906C486" w:rsidR="003C0862" w:rsidRPr="003C0862" w:rsidRDefault="003C0862" w:rsidP="003C0862">
            <w:pPr>
              <w:keepNext/>
              <w:keepLines/>
              <w:spacing w:after="0"/>
              <w:jc w:val="center"/>
              <w:rPr>
                <w:rFonts w:ascii="Arial" w:eastAsia="宋体" w:hAnsi="Arial"/>
                <w:b/>
                <w:sz w:val="18"/>
              </w:rPr>
            </w:pPr>
            <w:r w:rsidRPr="003C0862">
              <w:rPr>
                <w:rFonts w:ascii="Arial" w:eastAsia="宋体" w:hAnsi="Arial"/>
                <w:b/>
                <w:sz w:val="18"/>
              </w:rPr>
              <w:t>DCI format 1_1</w:t>
            </w:r>
            <w:del w:id="25" w:author="CATT" w:date="2023-03-30T20:05:00Z">
              <w:r w:rsidRPr="003C0862" w:rsidDel="003C0862">
                <w:rPr>
                  <w:rFonts w:ascii="Arial" w:eastAsia="宋体" w:hAnsi="Arial"/>
                  <w:b/>
                  <w:sz w:val="18"/>
                </w:rPr>
                <w:delText>/4_2</w:delText>
              </w:r>
            </w:del>
          </w:p>
        </w:tc>
      </w:tr>
      <w:tr w:rsidR="003C0862" w:rsidRPr="003C0862" w14:paraId="25EAAED3" w14:textId="77777777" w:rsidTr="00035606">
        <w:trPr>
          <w:cantSplit/>
          <w:jc w:val="center"/>
        </w:trPr>
        <w:tc>
          <w:tcPr>
            <w:tcW w:w="2250" w:type="dxa"/>
            <w:vAlign w:val="center"/>
          </w:tcPr>
          <w:p w14:paraId="6C6D9EAC"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HARQ process number</w:t>
            </w:r>
          </w:p>
          <w:p w14:paraId="446D2F02"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2BB1499A"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c>
          <w:tcPr>
            <w:tcW w:w="2245" w:type="dxa"/>
            <w:vAlign w:val="center"/>
          </w:tcPr>
          <w:p w14:paraId="4B6165AC"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c>
          <w:tcPr>
            <w:tcW w:w="2610" w:type="dxa"/>
            <w:vAlign w:val="center"/>
          </w:tcPr>
          <w:p w14:paraId="72865152"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r>
      <w:tr w:rsidR="003C0862" w:rsidRPr="003C0862" w14:paraId="14D3E01C" w14:textId="77777777" w:rsidTr="00035606">
        <w:trPr>
          <w:cantSplit/>
          <w:jc w:val="center"/>
        </w:trPr>
        <w:tc>
          <w:tcPr>
            <w:tcW w:w="2250" w:type="dxa"/>
            <w:vAlign w:val="center"/>
          </w:tcPr>
          <w:p w14:paraId="3741AE0B"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Redundancy version</w:t>
            </w:r>
          </w:p>
          <w:p w14:paraId="6DBEAA38"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46951876"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c>
          <w:tcPr>
            <w:tcW w:w="2245" w:type="dxa"/>
            <w:vAlign w:val="center"/>
          </w:tcPr>
          <w:p w14:paraId="60D832EB"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c>
          <w:tcPr>
            <w:tcW w:w="2610" w:type="dxa"/>
            <w:vAlign w:val="center"/>
          </w:tcPr>
          <w:p w14:paraId="61264938"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For the enabled transport block: set to all '0's</w:t>
            </w:r>
          </w:p>
        </w:tc>
      </w:tr>
    </w:tbl>
    <w:p w14:paraId="1F4941D4" w14:textId="77777777" w:rsidR="003C0862" w:rsidRPr="003C0862" w:rsidRDefault="003C0862" w:rsidP="003C0862">
      <w:pPr>
        <w:jc w:val="both"/>
        <w:rPr>
          <w:rFonts w:ascii="等线" w:eastAsia="等线" w:hAnsi="等线" w:cs="Calibri"/>
          <w:sz w:val="21"/>
          <w:szCs w:val="21"/>
          <w:lang w:eastAsia="zh-CN"/>
        </w:rPr>
      </w:pPr>
    </w:p>
    <w:p w14:paraId="586F2992" w14:textId="77777777" w:rsidR="003C0862" w:rsidRPr="003C0862" w:rsidRDefault="003C0862" w:rsidP="003C0862">
      <w:pPr>
        <w:keepNext/>
        <w:keepLines/>
        <w:spacing w:before="60"/>
        <w:jc w:val="center"/>
        <w:rPr>
          <w:rFonts w:ascii="Arial" w:eastAsia="宋体" w:hAnsi="Arial"/>
          <w:b/>
          <w:lang w:eastAsia="zh-CN"/>
        </w:rPr>
      </w:pPr>
      <w:r w:rsidRPr="003C0862">
        <w:rPr>
          <w:rFonts w:ascii="Arial" w:eastAsia="宋体" w:hAnsi="Arial"/>
          <w:b/>
          <w:lang w:eastAsia="zh-CN"/>
        </w:rPr>
        <w:t xml:space="preserve">Table 10.2-2: Special fields for single DL SPS or single UL grant Type 2 scheduling release PDCCH validation </w:t>
      </w:r>
      <w:r w:rsidRPr="003C0862">
        <w:rPr>
          <w:rFonts w:ascii="Arial" w:eastAsia="MS Mincho" w:hAnsi="Arial" w:cs="Arial"/>
          <w:b/>
          <w:bCs/>
          <w:lang w:val="en-US" w:eastAsia="ko-KR"/>
        </w:rPr>
        <w:t>when a UE is provided a single</w:t>
      </w:r>
      <w:r w:rsidRPr="003C0862">
        <w:rPr>
          <w:rFonts w:ascii="Arial" w:eastAsia="MS Mincho" w:hAnsi="Arial" w:cs="Arial"/>
          <w:b/>
          <w:bCs/>
          <w:lang w:val="en-US"/>
        </w:rPr>
        <w:t xml:space="preserve"> SPS PDSCH or UL grant Type 2 configuration</w:t>
      </w:r>
      <w:r w:rsidRPr="003C0862">
        <w:rPr>
          <w:rFonts w:ascii="Arial" w:eastAsia="MS Mincho" w:hAnsi="Arial" w:cs="Arial"/>
          <w:b/>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3C0862" w:rsidRPr="003C0862" w14:paraId="33CC0375" w14:textId="77777777" w:rsidTr="00035606">
        <w:trPr>
          <w:cantSplit/>
          <w:jc w:val="center"/>
        </w:trPr>
        <w:tc>
          <w:tcPr>
            <w:tcW w:w="2615" w:type="dxa"/>
            <w:shd w:val="clear" w:color="auto" w:fill="E0E0E0"/>
            <w:vAlign w:val="center"/>
          </w:tcPr>
          <w:p w14:paraId="3B9AB1C9" w14:textId="77777777" w:rsidR="003C0862" w:rsidRPr="003C0862" w:rsidRDefault="003C0862" w:rsidP="003C0862">
            <w:pPr>
              <w:keepNext/>
              <w:keepLines/>
              <w:spacing w:after="0"/>
              <w:jc w:val="center"/>
              <w:rPr>
                <w:rFonts w:ascii="Arial" w:eastAsia="宋体" w:hAnsi="Arial"/>
                <w:b/>
                <w:sz w:val="18"/>
              </w:rPr>
            </w:pPr>
          </w:p>
        </w:tc>
        <w:tc>
          <w:tcPr>
            <w:tcW w:w="2160" w:type="dxa"/>
            <w:shd w:val="clear" w:color="auto" w:fill="E0E0E0"/>
            <w:vAlign w:val="center"/>
          </w:tcPr>
          <w:p w14:paraId="38A34D81" w14:textId="77777777" w:rsidR="003C0862" w:rsidRPr="003C0862" w:rsidRDefault="003C0862" w:rsidP="003C0862">
            <w:pPr>
              <w:keepNext/>
              <w:keepLines/>
              <w:spacing w:after="0"/>
              <w:jc w:val="center"/>
              <w:rPr>
                <w:rFonts w:ascii="Arial" w:eastAsia="宋体" w:hAnsi="Arial"/>
                <w:b/>
                <w:sz w:val="18"/>
              </w:rPr>
            </w:pPr>
            <w:r w:rsidRPr="003C0862">
              <w:rPr>
                <w:rFonts w:ascii="Arial" w:eastAsia="宋体" w:hAnsi="Arial"/>
                <w:b/>
                <w:sz w:val="18"/>
              </w:rPr>
              <w:t xml:space="preserve">DCI format 0_0/0_1/0_2 </w:t>
            </w:r>
          </w:p>
        </w:tc>
        <w:tc>
          <w:tcPr>
            <w:tcW w:w="2060" w:type="dxa"/>
            <w:shd w:val="clear" w:color="auto" w:fill="E0E0E0"/>
            <w:vAlign w:val="center"/>
          </w:tcPr>
          <w:p w14:paraId="6BE10D66" w14:textId="23AE2392" w:rsidR="003C0862" w:rsidRPr="003C0862" w:rsidRDefault="003C0862" w:rsidP="003C0862">
            <w:pPr>
              <w:keepNext/>
              <w:keepLines/>
              <w:spacing w:after="0"/>
              <w:jc w:val="center"/>
              <w:rPr>
                <w:rFonts w:ascii="Arial" w:eastAsia="宋体" w:hAnsi="Arial"/>
                <w:b/>
                <w:sz w:val="18"/>
              </w:rPr>
            </w:pPr>
            <w:r w:rsidRPr="003C0862">
              <w:rPr>
                <w:rFonts w:ascii="Arial" w:eastAsia="宋体" w:hAnsi="Arial"/>
                <w:b/>
                <w:sz w:val="18"/>
              </w:rPr>
              <w:t>DCI format 1_0/1_1/1_2</w:t>
            </w:r>
            <w:del w:id="26" w:author="CATT" w:date="2023-03-30T20:06:00Z">
              <w:r w:rsidRPr="003C0862" w:rsidDel="003C0862">
                <w:rPr>
                  <w:rFonts w:ascii="Arial" w:eastAsia="宋体" w:hAnsi="Arial"/>
                  <w:b/>
                  <w:sz w:val="18"/>
                </w:rPr>
                <w:delText>/4_1/4_2</w:delText>
              </w:r>
            </w:del>
          </w:p>
        </w:tc>
      </w:tr>
      <w:tr w:rsidR="003C0862" w:rsidRPr="003C0862" w14:paraId="7AC669D8" w14:textId="77777777" w:rsidTr="00035606">
        <w:trPr>
          <w:cantSplit/>
          <w:jc w:val="center"/>
        </w:trPr>
        <w:tc>
          <w:tcPr>
            <w:tcW w:w="2615" w:type="dxa"/>
            <w:vAlign w:val="center"/>
          </w:tcPr>
          <w:p w14:paraId="34AD6DA8"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HARQ process number</w:t>
            </w:r>
          </w:p>
          <w:p w14:paraId="7C548AD0"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525E4406"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c>
          <w:tcPr>
            <w:tcW w:w="2060" w:type="dxa"/>
            <w:vAlign w:val="center"/>
          </w:tcPr>
          <w:p w14:paraId="05647AC4"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r>
      <w:tr w:rsidR="003C0862" w:rsidRPr="003C0862" w14:paraId="5C174AD6" w14:textId="77777777" w:rsidTr="00035606">
        <w:trPr>
          <w:cantSplit/>
          <w:jc w:val="center"/>
        </w:trPr>
        <w:tc>
          <w:tcPr>
            <w:tcW w:w="2615" w:type="dxa"/>
            <w:vAlign w:val="center"/>
          </w:tcPr>
          <w:p w14:paraId="28D78FF6"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Redundancy version</w:t>
            </w:r>
          </w:p>
          <w:p w14:paraId="70BA9A05"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41B3A0DC"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c>
          <w:tcPr>
            <w:tcW w:w="2060" w:type="dxa"/>
            <w:vAlign w:val="center"/>
          </w:tcPr>
          <w:p w14:paraId="232EF91B"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'0's</w:t>
            </w:r>
          </w:p>
        </w:tc>
      </w:tr>
      <w:tr w:rsidR="003C0862" w:rsidRPr="003C0862" w14:paraId="760C975C" w14:textId="77777777" w:rsidTr="00035606">
        <w:trPr>
          <w:cantSplit/>
          <w:jc w:val="center"/>
        </w:trPr>
        <w:tc>
          <w:tcPr>
            <w:tcW w:w="2615" w:type="dxa"/>
            <w:vAlign w:val="center"/>
          </w:tcPr>
          <w:p w14:paraId="049EDF45"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Modulation and coding scheme</w:t>
            </w:r>
          </w:p>
        </w:tc>
        <w:tc>
          <w:tcPr>
            <w:tcW w:w="2160" w:type="dxa"/>
            <w:vAlign w:val="center"/>
          </w:tcPr>
          <w:p w14:paraId="5DE80047"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'1's</w:t>
            </w:r>
          </w:p>
        </w:tc>
        <w:tc>
          <w:tcPr>
            <w:tcW w:w="2060" w:type="dxa"/>
            <w:vAlign w:val="center"/>
          </w:tcPr>
          <w:p w14:paraId="285F960F"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'1's</w:t>
            </w:r>
          </w:p>
        </w:tc>
      </w:tr>
      <w:tr w:rsidR="003C0862" w:rsidRPr="003C0862" w14:paraId="7E1E5C4D" w14:textId="77777777" w:rsidTr="00035606">
        <w:trPr>
          <w:cantSplit/>
          <w:jc w:val="center"/>
        </w:trPr>
        <w:tc>
          <w:tcPr>
            <w:tcW w:w="2615" w:type="dxa"/>
            <w:vAlign w:val="center"/>
          </w:tcPr>
          <w:p w14:paraId="5C17A36D"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Frequency domain resource assignment</w:t>
            </w:r>
          </w:p>
        </w:tc>
        <w:tc>
          <w:tcPr>
            <w:tcW w:w="2160" w:type="dxa"/>
            <w:vAlign w:val="center"/>
          </w:tcPr>
          <w:p w14:paraId="11E561F2" w14:textId="77777777" w:rsidR="003C0862" w:rsidRPr="003C0862" w:rsidRDefault="003C0862" w:rsidP="003C0862">
            <w:pPr>
              <w:widowControl w:val="0"/>
              <w:spacing w:after="120"/>
              <w:jc w:val="center"/>
              <w:rPr>
                <w:rFonts w:ascii="Arial" w:eastAsia="Calibri" w:hAnsi="Arial" w:cs="Arial"/>
                <w:sz w:val="18"/>
                <w:szCs w:val="18"/>
                <w:lang w:val="en-US" w:eastAsia="ja-JP"/>
              </w:rPr>
            </w:pPr>
            <w:r w:rsidRPr="003C0862">
              <w:rPr>
                <w:rFonts w:ascii="Arial" w:eastAsia="Calibri" w:hAnsi="Arial" w:cs="Arial"/>
                <w:sz w:val="18"/>
                <w:szCs w:val="18"/>
                <w:lang w:val="en-US"/>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val="en-US" w:eastAsia="ja-JP"/>
                </w:rPr>
                <m:t>=1</m:t>
              </m:r>
            </m:oMath>
          </w:p>
          <w:p w14:paraId="27EB301F" w14:textId="77777777" w:rsidR="003C0862" w:rsidRPr="003C0862" w:rsidRDefault="003C0862" w:rsidP="003C0862">
            <w:pPr>
              <w:widowControl w:val="0"/>
              <w:spacing w:after="120"/>
              <w:jc w:val="center"/>
              <w:rPr>
                <w:rFonts w:ascii="Arial" w:eastAsia="Calibri" w:hAnsi="Arial" w:cs="Arial"/>
                <w:sz w:val="18"/>
                <w:szCs w:val="18"/>
                <w:lang w:val="en-US"/>
              </w:rPr>
            </w:pPr>
          </w:p>
          <w:p w14:paraId="04A1D960"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'1's, otherwise</w:t>
            </w:r>
          </w:p>
        </w:tc>
        <w:tc>
          <w:tcPr>
            <w:tcW w:w="2060" w:type="dxa"/>
            <w:vAlign w:val="center"/>
          </w:tcPr>
          <w:p w14:paraId="501CEF9F"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 xml:space="preserve">set to all '0's for FDRA Type 0 or for </w:t>
            </w:r>
            <w:proofErr w:type="spellStart"/>
            <w:r w:rsidRPr="003C0862">
              <w:rPr>
                <w:rFonts w:ascii="Arial" w:eastAsia="宋体" w:hAnsi="Arial" w:cs="Arial"/>
                <w:i/>
                <w:iCs/>
                <w:sz w:val="18"/>
                <w:szCs w:val="18"/>
              </w:rPr>
              <w:t>dynamicSwitch</w:t>
            </w:r>
            <w:proofErr w:type="spellEnd"/>
          </w:p>
          <w:p w14:paraId="01218600" w14:textId="77777777" w:rsidR="003C0862" w:rsidRPr="003C0862" w:rsidRDefault="003C0862" w:rsidP="003C0862">
            <w:pPr>
              <w:keepNext/>
              <w:keepLines/>
              <w:spacing w:after="0"/>
              <w:jc w:val="center"/>
              <w:rPr>
                <w:rFonts w:ascii="Arial" w:eastAsia="宋体" w:hAnsi="Arial" w:cs="Arial"/>
                <w:sz w:val="18"/>
                <w:szCs w:val="18"/>
              </w:rPr>
            </w:pPr>
            <w:r w:rsidRPr="003C0862">
              <w:rPr>
                <w:rFonts w:ascii="Arial" w:eastAsia="宋体" w:hAnsi="Arial" w:cs="Arial"/>
                <w:sz w:val="18"/>
                <w:szCs w:val="18"/>
              </w:rPr>
              <w:t>set to all '1's for FDRA Type 1</w:t>
            </w:r>
          </w:p>
        </w:tc>
      </w:tr>
    </w:tbl>
    <w:p w14:paraId="2CB1A8AC" w14:textId="77777777" w:rsidR="003C0862" w:rsidRDefault="003C0862" w:rsidP="003C0862">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bookmarkEnd w:id="13"/>
    <w:p w14:paraId="6D083F38" w14:textId="7CDD2C94" w:rsidR="00732157" w:rsidRPr="003C0862" w:rsidRDefault="00732157" w:rsidP="000001BA">
      <w:pPr>
        <w:spacing w:beforeLines="100" w:before="240" w:after="240"/>
        <w:jc w:val="center"/>
        <w:rPr>
          <w:rFonts w:ascii="Arial" w:hAnsi="Arial" w:cs="Arial"/>
          <w:color w:val="FF0000"/>
          <w:lang w:eastAsia="zh-CN"/>
        </w:rPr>
      </w:pPr>
    </w:p>
    <w:sectPr w:rsidR="00732157" w:rsidRPr="003C086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2B61D" w14:textId="77777777" w:rsidR="002B366E" w:rsidRDefault="002B366E">
      <w:r>
        <w:separator/>
      </w:r>
    </w:p>
  </w:endnote>
  <w:endnote w:type="continuationSeparator" w:id="0">
    <w:p w14:paraId="52875105" w14:textId="77777777" w:rsidR="002B366E" w:rsidRDefault="002B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11311" w14:textId="77777777" w:rsidR="002B366E" w:rsidRDefault="002B366E">
      <w:r>
        <w:separator/>
      </w:r>
    </w:p>
  </w:footnote>
  <w:footnote w:type="continuationSeparator" w:id="0">
    <w:p w14:paraId="664AE292" w14:textId="77777777" w:rsidR="002B366E" w:rsidRDefault="002B3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37F6" w:rsidRDefault="00BC3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37F6" w:rsidRDefault="00BC37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37F6" w:rsidRDefault="00BC37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37F6" w:rsidRDefault="00BC37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43D11E3"/>
    <w:multiLevelType w:val="hybridMultilevel"/>
    <w:tmpl w:val="0444F1F4"/>
    <w:lvl w:ilvl="0" w:tplc="1D409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A77F05"/>
    <w:multiLevelType w:val="hybridMultilevel"/>
    <w:tmpl w:val="9E129E40"/>
    <w:lvl w:ilvl="0" w:tplc="67686344">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BC76F0"/>
    <w:multiLevelType w:val="hybridMultilevel"/>
    <w:tmpl w:val="EB1EA15A"/>
    <w:lvl w:ilvl="0" w:tplc="51BE38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nsid w:val="518B025A"/>
    <w:multiLevelType w:val="hybridMultilevel"/>
    <w:tmpl w:val="45EC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A26C98"/>
    <w:multiLevelType w:val="hybridMultilevel"/>
    <w:tmpl w:val="BA9A5F3A"/>
    <w:lvl w:ilvl="0" w:tplc="52D07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84313B1"/>
    <w:multiLevelType w:val="hybridMultilevel"/>
    <w:tmpl w:val="6D360974"/>
    <w:lvl w:ilvl="0" w:tplc="4D7A9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F3B48BB"/>
    <w:multiLevelType w:val="hybridMultilevel"/>
    <w:tmpl w:val="5C547566"/>
    <w:lvl w:ilvl="0" w:tplc="2AB4C10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1"/>
  </w:num>
  <w:num w:numId="3">
    <w:abstractNumId w:val="23"/>
  </w:num>
  <w:num w:numId="4">
    <w:abstractNumId w:val="20"/>
  </w:num>
  <w:num w:numId="5">
    <w:abstractNumId w:val="3"/>
  </w:num>
  <w:num w:numId="6">
    <w:abstractNumId w:val="37"/>
  </w:num>
  <w:num w:numId="7">
    <w:abstractNumId w:val="17"/>
  </w:num>
  <w:num w:numId="8">
    <w:abstractNumId w:val="31"/>
  </w:num>
  <w:num w:numId="9">
    <w:abstractNumId w:val="21"/>
  </w:num>
  <w:num w:numId="10">
    <w:abstractNumId w:val="9"/>
  </w:num>
  <w:num w:numId="11">
    <w:abstractNumId w:val="1"/>
  </w:num>
  <w:num w:numId="12">
    <w:abstractNumId w:val="2"/>
  </w:num>
  <w:num w:numId="13">
    <w:abstractNumId w:val="36"/>
  </w:num>
  <w:num w:numId="14">
    <w:abstractNumId w:val="0"/>
  </w:num>
  <w:num w:numId="15">
    <w:abstractNumId w:val="26"/>
  </w:num>
  <w:num w:numId="16">
    <w:abstractNumId w:val="30"/>
  </w:num>
  <w:num w:numId="17">
    <w:abstractNumId w:val="38"/>
  </w:num>
  <w:num w:numId="18">
    <w:abstractNumId w:val="11"/>
  </w:num>
  <w:num w:numId="19">
    <w:abstractNumId w:val="19"/>
  </w:num>
  <w:num w:numId="20">
    <w:abstractNumId w:val="14"/>
  </w:num>
  <w:num w:numId="21">
    <w:abstractNumId w:val="13"/>
  </w:num>
  <w:num w:numId="22">
    <w:abstractNumId w:val="8"/>
  </w:num>
  <w:num w:numId="23">
    <w:abstractNumId w:val="18"/>
  </w:num>
  <w:num w:numId="24">
    <w:abstractNumId w:val="15"/>
  </w:num>
  <w:num w:numId="25">
    <w:abstractNumId w:val="25"/>
  </w:num>
  <w:num w:numId="26">
    <w:abstractNumId w:val="39"/>
  </w:num>
  <w:num w:numId="27">
    <w:abstractNumId w:val="34"/>
  </w:num>
  <w:num w:numId="28">
    <w:abstractNumId w:val="5"/>
  </w:num>
  <w:num w:numId="29">
    <w:abstractNumId w:val="42"/>
  </w:num>
  <w:num w:numId="30">
    <w:abstractNumId w:val="10"/>
  </w:num>
  <w:num w:numId="31">
    <w:abstractNumId w:val="35"/>
  </w:num>
  <w:num w:numId="32">
    <w:abstractNumId w:val="6"/>
  </w:num>
  <w:num w:numId="33">
    <w:abstractNumId w:val="32"/>
  </w:num>
  <w:num w:numId="34">
    <w:abstractNumId w:val="29"/>
  </w:num>
  <w:num w:numId="35">
    <w:abstractNumId w:val="27"/>
  </w:num>
  <w:num w:numId="36">
    <w:abstractNumId w:val="12"/>
  </w:num>
  <w:num w:numId="37">
    <w:abstractNumId w:val="28"/>
  </w:num>
  <w:num w:numId="38">
    <w:abstractNumId w:val="7"/>
  </w:num>
  <w:num w:numId="39">
    <w:abstractNumId w:val="24"/>
  </w:num>
  <w:num w:numId="40">
    <w:abstractNumId w:val="40"/>
  </w:num>
  <w:num w:numId="41">
    <w:abstractNumId w:val="4"/>
  </w:num>
  <w:num w:numId="42">
    <w:abstractNumId w:val="16"/>
  </w:num>
  <w:num w:numId="43">
    <w:abstractNumId w:val="3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A"/>
    <w:rsid w:val="00004315"/>
    <w:rsid w:val="00005413"/>
    <w:rsid w:val="0001179E"/>
    <w:rsid w:val="000177FE"/>
    <w:rsid w:val="00022C68"/>
    <w:rsid w:val="00022E4A"/>
    <w:rsid w:val="000308B9"/>
    <w:rsid w:val="00034218"/>
    <w:rsid w:val="00041128"/>
    <w:rsid w:val="000466FF"/>
    <w:rsid w:val="00047360"/>
    <w:rsid w:val="00047CA3"/>
    <w:rsid w:val="00055127"/>
    <w:rsid w:val="00055D49"/>
    <w:rsid w:val="00056574"/>
    <w:rsid w:val="00056BC7"/>
    <w:rsid w:val="00060123"/>
    <w:rsid w:val="00065B7E"/>
    <w:rsid w:val="00067249"/>
    <w:rsid w:val="000715BE"/>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024E"/>
    <w:rsid w:val="00113244"/>
    <w:rsid w:val="0011546F"/>
    <w:rsid w:val="001246C0"/>
    <w:rsid w:val="001302C1"/>
    <w:rsid w:val="00133DCD"/>
    <w:rsid w:val="00135FB0"/>
    <w:rsid w:val="00140FA5"/>
    <w:rsid w:val="00145D43"/>
    <w:rsid w:val="00154BA8"/>
    <w:rsid w:val="00156BE9"/>
    <w:rsid w:val="00162FF2"/>
    <w:rsid w:val="001650EE"/>
    <w:rsid w:val="00167331"/>
    <w:rsid w:val="00172988"/>
    <w:rsid w:val="00181893"/>
    <w:rsid w:val="00182AF8"/>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31A6"/>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57C53"/>
    <w:rsid w:val="0026004D"/>
    <w:rsid w:val="00261C6F"/>
    <w:rsid w:val="002640DD"/>
    <w:rsid w:val="00265E4D"/>
    <w:rsid w:val="00266D75"/>
    <w:rsid w:val="00272C35"/>
    <w:rsid w:val="00273211"/>
    <w:rsid w:val="00274FF1"/>
    <w:rsid w:val="0027564D"/>
    <w:rsid w:val="00275D12"/>
    <w:rsid w:val="00281036"/>
    <w:rsid w:val="00284FEB"/>
    <w:rsid w:val="0028542F"/>
    <w:rsid w:val="002860C4"/>
    <w:rsid w:val="00286139"/>
    <w:rsid w:val="002911E0"/>
    <w:rsid w:val="00291E07"/>
    <w:rsid w:val="00293607"/>
    <w:rsid w:val="00294A97"/>
    <w:rsid w:val="002A2ADB"/>
    <w:rsid w:val="002A7AFD"/>
    <w:rsid w:val="002B14BD"/>
    <w:rsid w:val="002B366E"/>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26AB"/>
    <w:rsid w:val="00373241"/>
    <w:rsid w:val="00373472"/>
    <w:rsid w:val="00374DD4"/>
    <w:rsid w:val="003775F9"/>
    <w:rsid w:val="00380121"/>
    <w:rsid w:val="003826DA"/>
    <w:rsid w:val="00383A4A"/>
    <w:rsid w:val="00393A54"/>
    <w:rsid w:val="00394DC2"/>
    <w:rsid w:val="00394FE8"/>
    <w:rsid w:val="003A00AD"/>
    <w:rsid w:val="003A2F2C"/>
    <w:rsid w:val="003A6903"/>
    <w:rsid w:val="003B2EF1"/>
    <w:rsid w:val="003C0862"/>
    <w:rsid w:val="003C2B88"/>
    <w:rsid w:val="003C7C98"/>
    <w:rsid w:val="003D4240"/>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2CC1"/>
    <w:rsid w:val="00494371"/>
    <w:rsid w:val="00495AF6"/>
    <w:rsid w:val="004A24E7"/>
    <w:rsid w:val="004A5978"/>
    <w:rsid w:val="004A774A"/>
    <w:rsid w:val="004B75B7"/>
    <w:rsid w:val="004C282C"/>
    <w:rsid w:val="004C3F04"/>
    <w:rsid w:val="004C4009"/>
    <w:rsid w:val="004C4425"/>
    <w:rsid w:val="004E20BA"/>
    <w:rsid w:val="004E6C3F"/>
    <w:rsid w:val="004F306A"/>
    <w:rsid w:val="0050414C"/>
    <w:rsid w:val="00504706"/>
    <w:rsid w:val="00504976"/>
    <w:rsid w:val="00506170"/>
    <w:rsid w:val="0050751A"/>
    <w:rsid w:val="0051580D"/>
    <w:rsid w:val="00520AB2"/>
    <w:rsid w:val="00522FC7"/>
    <w:rsid w:val="00547111"/>
    <w:rsid w:val="00560A93"/>
    <w:rsid w:val="005649A7"/>
    <w:rsid w:val="005707A2"/>
    <w:rsid w:val="00570E3C"/>
    <w:rsid w:val="00572454"/>
    <w:rsid w:val="00592D74"/>
    <w:rsid w:val="005969CD"/>
    <w:rsid w:val="005A206C"/>
    <w:rsid w:val="005A35FB"/>
    <w:rsid w:val="005A5296"/>
    <w:rsid w:val="005B2CCE"/>
    <w:rsid w:val="005C3C21"/>
    <w:rsid w:val="005D41E6"/>
    <w:rsid w:val="005E2C44"/>
    <w:rsid w:val="005E3963"/>
    <w:rsid w:val="005E526B"/>
    <w:rsid w:val="005E5383"/>
    <w:rsid w:val="005E67FF"/>
    <w:rsid w:val="005F40E5"/>
    <w:rsid w:val="005F620E"/>
    <w:rsid w:val="00603631"/>
    <w:rsid w:val="00616CD0"/>
    <w:rsid w:val="00621188"/>
    <w:rsid w:val="006257ED"/>
    <w:rsid w:val="006274B2"/>
    <w:rsid w:val="006278A8"/>
    <w:rsid w:val="00637793"/>
    <w:rsid w:val="00637FBB"/>
    <w:rsid w:val="00640E5D"/>
    <w:rsid w:val="0064101A"/>
    <w:rsid w:val="00644518"/>
    <w:rsid w:val="006447C5"/>
    <w:rsid w:val="00645F4D"/>
    <w:rsid w:val="0066002A"/>
    <w:rsid w:val="00665C47"/>
    <w:rsid w:val="00666C68"/>
    <w:rsid w:val="00677500"/>
    <w:rsid w:val="00695808"/>
    <w:rsid w:val="006A01C5"/>
    <w:rsid w:val="006A25A0"/>
    <w:rsid w:val="006A330C"/>
    <w:rsid w:val="006B0208"/>
    <w:rsid w:val="006B46FB"/>
    <w:rsid w:val="006C194E"/>
    <w:rsid w:val="006C5026"/>
    <w:rsid w:val="006C5C4A"/>
    <w:rsid w:val="006C6B1B"/>
    <w:rsid w:val="006E21FB"/>
    <w:rsid w:val="006E5898"/>
    <w:rsid w:val="006E78F7"/>
    <w:rsid w:val="006F2038"/>
    <w:rsid w:val="0071061D"/>
    <w:rsid w:val="0072141A"/>
    <w:rsid w:val="00725279"/>
    <w:rsid w:val="00732157"/>
    <w:rsid w:val="0073364D"/>
    <w:rsid w:val="00736CF3"/>
    <w:rsid w:val="00736DFB"/>
    <w:rsid w:val="0074370F"/>
    <w:rsid w:val="007439B4"/>
    <w:rsid w:val="00744DE5"/>
    <w:rsid w:val="00752599"/>
    <w:rsid w:val="007559C8"/>
    <w:rsid w:val="0075775C"/>
    <w:rsid w:val="0076371D"/>
    <w:rsid w:val="00766820"/>
    <w:rsid w:val="00774DD6"/>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B5812"/>
    <w:rsid w:val="007C2097"/>
    <w:rsid w:val="007C483C"/>
    <w:rsid w:val="007D407D"/>
    <w:rsid w:val="007D49E2"/>
    <w:rsid w:val="007D6A07"/>
    <w:rsid w:val="007E244C"/>
    <w:rsid w:val="007E26BF"/>
    <w:rsid w:val="007E35B0"/>
    <w:rsid w:val="007E5184"/>
    <w:rsid w:val="007E6DA2"/>
    <w:rsid w:val="007F4C17"/>
    <w:rsid w:val="007F7259"/>
    <w:rsid w:val="008040A8"/>
    <w:rsid w:val="00813AD7"/>
    <w:rsid w:val="00813F08"/>
    <w:rsid w:val="00814305"/>
    <w:rsid w:val="008150ED"/>
    <w:rsid w:val="008279FA"/>
    <w:rsid w:val="00850DD3"/>
    <w:rsid w:val="008528F6"/>
    <w:rsid w:val="00853811"/>
    <w:rsid w:val="008626E7"/>
    <w:rsid w:val="008672FA"/>
    <w:rsid w:val="00870EE7"/>
    <w:rsid w:val="00877544"/>
    <w:rsid w:val="008863B9"/>
    <w:rsid w:val="00886C9B"/>
    <w:rsid w:val="00892C29"/>
    <w:rsid w:val="008A20C2"/>
    <w:rsid w:val="008A3406"/>
    <w:rsid w:val="008A45A6"/>
    <w:rsid w:val="008A6338"/>
    <w:rsid w:val="008B4370"/>
    <w:rsid w:val="008B4384"/>
    <w:rsid w:val="008B56AE"/>
    <w:rsid w:val="008C6395"/>
    <w:rsid w:val="008E3AFA"/>
    <w:rsid w:val="008E5D21"/>
    <w:rsid w:val="008E6E2B"/>
    <w:rsid w:val="008F11F7"/>
    <w:rsid w:val="008F1E3C"/>
    <w:rsid w:val="008F3789"/>
    <w:rsid w:val="008F686C"/>
    <w:rsid w:val="008F72E2"/>
    <w:rsid w:val="00900410"/>
    <w:rsid w:val="0090497F"/>
    <w:rsid w:val="00904DFA"/>
    <w:rsid w:val="009148DE"/>
    <w:rsid w:val="00915004"/>
    <w:rsid w:val="00922973"/>
    <w:rsid w:val="00926B57"/>
    <w:rsid w:val="00931D23"/>
    <w:rsid w:val="0093384F"/>
    <w:rsid w:val="009366FF"/>
    <w:rsid w:val="00941E30"/>
    <w:rsid w:val="009434F4"/>
    <w:rsid w:val="00947CFF"/>
    <w:rsid w:val="00970ADD"/>
    <w:rsid w:val="00972FB2"/>
    <w:rsid w:val="009777D9"/>
    <w:rsid w:val="00991B88"/>
    <w:rsid w:val="00992A53"/>
    <w:rsid w:val="00994A1A"/>
    <w:rsid w:val="00994C08"/>
    <w:rsid w:val="00996B89"/>
    <w:rsid w:val="00996E01"/>
    <w:rsid w:val="00997E92"/>
    <w:rsid w:val="009A5753"/>
    <w:rsid w:val="009A579D"/>
    <w:rsid w:val="009B522C"/>
    <w:rsid w:val="009B559A"/>
    <w:rsid w:val="009B5884"/>
    <w:rsid w:val="009C4CC3"/>
    <w:rsid w:val="009D5D32"/>
    <w:rsid w:val="009D6F01"/>
    <w:rsid w:val="009D71C1"/>
    <w:rsid w:val="009E1F13"/>
    <w:rsid w:val="009E2DBF"/>
    <w:rsid w:val="009E3297"/>
    <w:rsid w:val="009F2291"/>
    <w:rsid w:val="009F2C70"/>
    <w:rsid w:val="009F327D"/>
    <w:rsid w:val="009F56E8"/>
    <w:rsid w:val="009F734F"/>
    <w:rsid w:val="00A043C3"/>
    <w:rsid w:val="00A06C7A"/>
    <w:rsid w:val="00A0736E"/>
    <w:rsid w:val="00A17A2C"/>
    <w:rsid w:val="00A2118B"/>
    <w:rsid w:val="00A21F4B"/>
    <w:rsid w:val="00A23788"/>
    <w:rsid w:val="00A245AC"/>
    <w:rsid w:val="00A246B6"/>
    <w:rsid w:val="00A309C0"/>
    <w:rsid w:val="00A4215C"/>
    <w:rsid w:val="00A4293B"/>
    <w:rsid w:val="00A47E70"/>
    <w:rsid w:val="00A50CF0"/>
    <w:rsid w:val="00A5737E"/>
    <w:rsid w:val="00A622D8"/>
    <w:rsid w:val="00A67627"/>
    <w:rsid w:val="00A7671C"/>
    <w:rsid w:val="00A80F4D"/>
    <w:rsid w:val="00A86B44"/>
    <w:rsid w:val="00A87ABB"/>
    <w:rsid w:val="00A906DF"/>
    <w:rsid w:val="00A92374"/>
    <w:rsid w:val="00A9376C"/>
    <w:rsid w:val="00AA049A"/>
    <w:rsid w:val="00AA27CF"/>
    <w:rsid w:val="00AA2CBC"/>
    <w:rsid w:val="00AA7EBC"/>
    <w:rsid w:val="00AC1FF4"/>
    <w:rsid w:val="00AC5820"/>
    <w:rsid w:val="00AC6CAB"/>
    <w:rsid w:val="00AC7930"/>
    <w:rsid w:val="00AD1CD8"/>
    <w:rsid w:val="00AD6806"/>
    <w:rsid w:val="00AD688F"/>
    <w:rsid w:val="00AE20BF"/>
    <w:rsid w:val="00AE672F"/>
    <w:rsid w:val="00AE6868"/>
    <w:rsid w:val="00AF2FCE"/>
    <w:rsid w:val="00AF6CA1"/>
    <w:rsid w:val="00B258BB"/>
    <w:rsid w:val="00B25E25"/>
    <w:rsid w:val="00B33730"/>
    <w:rsid w:val="00B35B8F"/>
    <w:rsid w:val="00B45010"/>
    <w:rsid w:val="00B61AC1"/>
    <w:rsid w:val="00B622EE"/>
    <w:rsid w:val="00B67B97"/>
    <w:rsid w:val="00B67F42"/>
    <w:rsid w:val="00B715CE"/>
    <w:rsid w:val="00B72398"/>
    <w:rsid w:val="00B837A2"/>
    <w:rsid w:val="00B93A67"/>
    <w:rsid w:val="00B968C8"/>
    <w:rsid w:val="00BA3EC5"/>
    <w:rsid w:val="00BA51D9"/>
    <w:rsid w:val="00BB0400"/>
    <w:rsid w:val="00BB5DFC"/>
    <w:rsid w:val="00BB604E"/>
    <w:rsid w:val="00BC1918"/>
    <w:rsid w:val="00BC37F6"/>
    <w:rsid w:val="00BC7235"/>
    <w:rsid w:val="00BC7AAE"/>
    <w:rsid w:val="00BD279D"/>
    <w:rsid w:val="00BD6BB8"/>
    <w:rsid w:val="00BE4943"/>
    <w:rsid w:val="00BE7B9A"/>
    <w:rsid w:val="00BF777A"/>
    <w:rsid w:val="00BF7F70"/>
    <w:rsid w:val="00C0371D"/>
    <w:rsid w:val="00C05E1F"/>
    <w:rsid w:val="00C316B5"/>
    <w:rsid w:val="00C31740"/>
    <w:rsid w:val="00C34DFC"/>
    <w:rsid w:val="00C37549"/>
    <w:rsid w:val="00C41F15"/>
    <w:rsid w:val="00C43106"/>
    <w:rsid w:val="00C4486E"/>
    <w:rsid w:val="00C4604E"/>
    <w:rsid w:val="00C46DE8"/>
    <w:rsid w:val="00C56B42"/>
    <w:rsid w:val="00C62FBF"/>
    <w:rsid w:val="00C66BA2"/>
    <w:rsid w:val="00C72956"/>
    <w:rsid w:val="00C86258"/>
    <w:rsid w:val="00C87425"/>
    <w:rsid w:val="00C95985"/>
    <w:rsid w:val="00C97FF7"/>
    <w:rsid w:val="00CA225B"/>
    <w:rsid w:val="00CA2299"/>
    <w:rsid w:val="00CA3FE7"/>
    <w:rsid w:val="00CA5E8F"/>
    <w:rsid w:val="00CA6F2A"/>
    <w:rsid w:val="00CA74A4"/>
    <w:rsid w:val="00CA7F98"/>
    <w:rsid w:val="00CB1F12"/>
    <w:rsid w:val="00CB691C"/>
    <w:rsid w:val="00CC5026"/>
    <w:rsid w:val="00CC68D0"/>
    <w:rsid w:val="00CC6E83"/>
    <w:rsid w:val="00CD16E1"/>
    <w:rsid w:val="00CD6640"/>
    <w:rsid w:val="00CD6C45"/>
    <w:rsid w:val="00CE1C6B"/>
    <w:rsid w:val="00D01F18"/>
    <w:rsid w:val="00D03766"/>
    <w:rsid w:val="00D03F9A"/>
    <w:rsid w:val="00D04074"/>
    <w:rsid w:val="00D04C35"/>
    <w:rsid w:val="00D06D51"/>
    <w:rsid w:val="00D07062"/>
    <w:rsid w:val="00D0780E"/>
    <w:rsid w:val="00D2436C"/>
    <w:rsid w:val="00D24991"/>
    <w:rsid w:val="00D31DAE"/>
    <w:rsid w:val="00D34EE9"/>
    <w:rsid w:val="00D409C4"/>
    <w:rsid w:val="00D44615"/>
    <w:rsid w:val="00D46CF6"/>
    <w:rsid w:val="00D50255"/>
    <w:rsid w:val="00D53557"/>
    <w:rsid w:val="00D53AAE"/>
    <w:rsid w:val="00D66520"/>
    <w:rsid w:val="00D671E6"/>
    <w:rsid w:val="00D73F2E"/>
    <w:rsid w:val="00D74E92"/>
    <w:rsid w:val="00D81B79"/>
    <w:rsid w:val="00D87032"/>
    <w:rsid w:val="00D87B93"/>
    <w:rsid w:val="00D87BAC"/>
    <w:rsid w:val="00D929BF"/>
    <w:rsid w:val="00D951B3"/>
    <w:rsid w:val="00DB38C6"/>
    <w:rsid w:val="00DD4790"/>
    <w:rsid w:val="00DE34CF"/>
    <w:rsid w:val="00DE3B18"/>
    <w:rsid w:val="00DE3E40"/>
    <w:rsid w:val="00DE43AE"/>
    <w:rsid w:val="00DF200A"/>
    <w:rsid w:val="00DF4438"/>
    <w:rsid w:val="00DF4B0E"/>
    <w:rsid w:val="00DF4DE1"/>
    <w:rsid w:val="00DF73C2"/>
    <w:rsid w:val="00E01109"/>
    <w:rsid w:val="00E0264E"/>
    <w:rsid w:val="00E03F63"/>
    <w:rsid w:val="00E04BDF"/>
    <w:rsid w:val="00E10836"/>
    <w:rsid w:val="00E1135A"/>
    <w:rsid w:val="00E13F3D"/>
    <w:rsid w:val="00E154D7"/>
    <w:rsid w:val="00E157D7"/>
    <w:rsid w:val="00E17C6E"/>
    <w:rsid w:val="00E2083E"/>
    <w:rsid w:val="00E20C96"/>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942AC"/>
    <w:rsid w:val="00EA4DA8"/>
    <w:rsid w:val="00EB09B7"/>
    <w:rsid w:val="00EB1F74"/>
    <w:rsid w:val="00EB4B23"/>
    <w:rsid w:val="00EB6925"/>
    <w:rsid w:val="00EB711D"/>
    <w:rsid w:val="00EC2E97"/>
    <w:rsid w:val="00ED0676"/>
    <w:rsid w:val="00ED3A2D"/>
    <w:rsid w:val="00ED451D"/>
    <w:rsid w:val="00ED7DA3"/>
    <w:rsid w:val="00EE4B00"/>
    <w:rsid w:val="00EE4D8C"/>
    <w:rsid w:val="00EE5396"/>
    <w:rsid w:val="00EE7D7C"/>
    <w:rsid w:val="00EF4E0F"/>
    <w:rsid w:val="00EF5A1A"/>
    <w:rsid w:val="00F02B57"/>
    <w:rsid w:val="00F04A6A"/>
    <w:rsid w:val="00F06D4D"/>
    <w:rsid w:val="00F07DE6"/>
    <w:rsid w:val="00F118C7"/>
    <w:rsid w:val="00F1217B"/>
    <w:rsid w:val="00F20B21"/>
    <w:rsid w:val="00F25A37"/>
    <w:rsid w:val="00F25D98"/>
    <w:rsid w:val="00F300FB"/>
    <w:rsid w:val="00F302A7"/>
    <w:rsid w:val="00F31EA3"/>
    <w:rsid w:val="00F378BD"/>
    <w:rsid w:val="00F46FB6"/>
    <w:rsid w:val="00F555D5"/>
    <w:rsid w:val="00F56A7C"/>
    <w:rsid w:val="00F6092B"/>
    <w:rsid w:val="00F62614"/>
    <w:rsid w:val="00F6427A"/>
    <w:rsid w:val="00F74AAF"/>
    <w:rsid w:val="00FA4A76"/>
    <w:rsid w:val="00FA6EB6"/>
    <w:rsid w:val="00FA77EC"/>
    <w:rsid w:val="00FA7D53"/>
    <w:rsid w:val="00FB39D5"/>
    <w:rsid w:val="00FB4A21"/>
    <w:rsid w:val="00FB6386"/>
    <w:rsid w:val="00FD1787"/>
    <w:rsid w:val="00FD2022"/>
    <w:rsid w:val="00FD2DF9"/>
    <w:rsid w:val="00FD31E1"/>
    <w:rsid w:val="00FD3DFC"/>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9088">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938561867">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324EAD37-082C-448C-94D3-10A28884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Zhu Min</cp:lastModifiedBy>
  <cp:revision>4</cp:revision>
  <cp:lastPrinted>1900-12-31T16:00:00Z</cp:lastPrinted>
  <dcterms:created xsi:type="dcterms:W3CDTF">2023-04-06T02:33:00Z</dcterms:created>
  <dcterms:modified xsi:type="dcterms:W3CDTF">2023-04-06T06:59:00Z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